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37A2" w:rsidRPr="001F2BF9" w:rsidRDefault="000F37A2" w:rsidP="000F37A2">
      <w:pPr>
        <w:rPr>
          <w:rFonts w:ascii="Times New Roman" w:hAnsi="Times New Roman" w:cs="Times New Roman"/>
          <w:sz w:val="28"/>
          <w:szCs w:val="28"/>
        </w:rPr>
      </w:pPr>
      <w:bookmarkStart w:id="0" w:name="_GoBack"/>
      <w:bookmarkEnd w:id="0"/>
      <w:r w:rsidRPr="001F2BF9">
        <w:rPr>
          <w:rFonts w:ascii="Times New Roman" w:hAnsi="Times New Roman" w:cs="Times New Roman"/>
          <w:sz w:val="28"/>
          <w:szCs w:val="28"/>
        </w:rPr>
        <w:tab/>
      </w:r>
      <w:r w:rsidRPr="001F2BF9">
        <w:rPr>
          <w:rFonts w:ascii="Times New Roman" w:hAnsi="Times New Roman" w:cs="Times New Roman"/>
          <w:sz w:val="28"/>
          <w:szCs w:val="28"/>
        </w:rPr>
        <w:tab/>
      </w:r>
      <w:r w:rsidRPr="001F2BF9">
        <w:rPr>
          <w:rFonts w:ascii="Times New Roman" w:hAnsi="Times New Roman" w:cs="Times New Roman"/>
          <w:sz w:val="28"/>
          <w:szCs w:val="28"/>
        </w:rPr>
        <w:tab/>
      </w:r>
      <w:r w:rsidRPr="001F2BF9">
        <w:rPr>
          <w:rFonts w:ascii="Times New Roman" w:hAnsi="Times New Roman" w:cs="Times New Roman"/>
          <w:sz w:val="28"/>
          <w:szCs w:val="28"/>
        </w:rPr>
        <w:tab/>
      </w:r>
      <w:r w:rsidRPr="001F2BF9">
        <w:rPr>
          <w:rFonts w:ascii="Times New Roman" w:hAnsi="Times New Roman" w:cs="Times New Roman"/>
          <w:sz w:val="28"/>
          <w:szCs w:val="28"/>
        </w:rPr>
        <w:tab/>
      </w:r>
      <w:r w:rsidRPr="001F2BF9">
        <w:rPr>
          <w:rFonts w:ascii="Times New Roman" w:hAnsi="Times New Roman" w:cs="Times New Roman"/>
          <w:sz w:val="28"/>
          <w:szCs w:val="28"/>
        </w:rPr>
        <w:tab/>
      </w:r>
      <w:r w:rsidRPr="001F2BF9">
        <w:rPr>
          <w:rFonts w:ascii="Times New Roman" w:hAnsi="Times New Roman" w:cs="Times New Roman"/>
          <w:sz w:val="28"/>
          <w:szCs w:val="28"/>
        </w:rPr>
        <w:tab/>
      </w:r>
      <w:r w:rsidRPr="001F2BF9">
        <w:rPr>
          <w:rFonts w:ascii="Times New Roman" w:hAnsi="Times New Roman" w:cs="Times New Roman"/>
          <w:b/>
          <w:bCs/>
          <w:sz w:val="28"/>
          <w:szCs w:val="28"/>
          <w:u w:val="single"/>
        </w:rPr>
        <w:t xml:space="preserve"> </w:t>
      </w:r>
    </w:p>
    <w:p w:rsidR="000F37A2" w:rsidRPr="001F2BF9" w:rsidRDefault="000F37A2" w:rsidP="000F37A2">
      <w:pPr>
        <w:rPr>
          <w:rFonts w:ascii="Times New Roman" w:hAnsi="Times New Roman" w:cs="Times New Roman"/>
          <w:b/>
          <w:bCs/>
          <w:sz w:val="28"/>
          <w:szCs w:val="28"/>
          <w:u w:val="single"/>
        </w:rPr>
      </w:pPr>
    </w:p>
    <w:p w:rsidR="000F37A2" w:rsidRPr="001F2BF9" w:rsidRDefault="000F37A2" w:rsidP="000F37A2">
      <w:pPr>
        <w:rPr>
          <w:rFonts w:ascii="Times New Roman" w:hAnsi="Times New Roman" w:cs="Times New Roman"/>
          <w:b/>
          <w:bCs/>
          <w:sz w:val="28"/>
          <w:szCs w:val="28"/>
          <w:u w:val="single"/>
        </w:rPr>
      </w:pPr>
    </w:p>
    <w:p w:rsidR="000F37A2" w:rsidRPr="001F2BF9" w:rsidRDefault="000F37A2" w:rsidP="000F37A2">
      <w:pPr>
        <w:rPr>
          <w:rFonts w:ascii="Times New Roman" w:hAnsi="Times New Roman" w:cs="Times New Roman"/>
          <w:b/>
          <w:bCs/>
          <w:sz w:val="28"/>
          <w:szCs w:val="28"/>
          <w:u w:val="single"/>
        </w:rPr>
      </w:pPr>
    </w:p>
    <w:p w:rsidR="000F37A2" w:rsidRPr="001F2BF9" w:rsidRDefault="000F37A2" w:rsidP="000F37A2">
      <w:pPr>
        <w:rPr>
          <w:rFonts w:ascii="Times New Roman" w:hAnsi="Times New Roman" w:cs="Times New Roman"/>
          <w:b/>
          <w:bCs/>
          <w:sz w:val="28"/>
          <w:szCs w:val="28"/>
          <w:u w:val="single"/>
        </w:rPr>
      </w:pPr>
    </w:p>
    <w:p w:rsidR="000F37A2" w:rsidRPr="001F2BF9" w:rsidRDefault="000F37A2" w:rsidP="000F37A2">
      <w:pPr>
        <w:rPr>
          <w:rFonts w:ascii="Times New Roman" w:hAnsi="Times New Roman" w:cs="Times New Roman"/>
          <w:b/>
          <w:bCs/>
          <w:sz w:val="28"/>
          <w:szCs w:val="28"/>
          <w:u w:val="single"/>
        </w:rPr>
      </w:pPr>
    </w:p>
    <w:p w:rsidR="000F37A2" w:rsidRPr="001F2BF9" w:rsidRDefault="000F37A2" w:rsidP="000F37A2">
      <w:pPr>
        <w:rPr>
          <w:rFonts w:ascii="Times New Roman" w:hAnsi="Times New Roman" w:cs="Times New Roman"/>
          <w:b/>
          <w:bCs/>
          <w:sz w:val="28"/>
          <w:szCs w:val="28"/>
          <w:u w:val="single"/>
        </w:rPr>
      </w:pPr>
    </w:p>
    <w:p w:rsidR="000F37A2" w:rsidRPr="001F2BF9" w:rsidRDefault="000F37A2" w:rsidP="000F37A2">
      <w:pPr>
        <w:rPr>
          <w:rFonts w:ascii="Times New Roman" w:hAnsi="Times New Roman" w:cs="Times New Roman"/>
          <w:b/>
          <w:bCs/>
          <w:sz w:val="28"/>
          <w:szCs w:val="28"/>
          <w:u w:val="single"/>
        </w:rPr>
      </w:pPr>
    </w:p>
    <w:p w:rsidR="00846A7B" w:rsidRPr="001F2BF9" w:rsidRDefault="00846A7B" w:rsidP="000F37A2">
      <w:pPr>
        <w:jc w:val="center"/>
        <w:rPr>
          <w:rFonts w:ascii="Times New Roman" w:hAnsi="Times New Roman" w:cs="Times New Roman"/>
          <w:b/>
          <w:bCs/>
          <w:sz w:val="28"/>
          <w:szCs w:val="28"/>
          <w:u w:val="single"/>
        </w:rPr>
      </w:pPr>
    </w:p>
    <w:p w:rsidR="000F37A2" w:rsidRPr="001F2BF9" w:rsidRDefault="000F37A2" w:rsidP="000F37A2">
      <w:pPr>
        <w:jc w:val="center"/>
        <w:rPr>
          <w:rFonts w:ascii="Times New Roman" w:hAnsi="Times New Roman" w:cs="Times New Roman"/>
          <w:sz w:val="28"/>
          <w:szCs w:val="28"/>
          <w:u w:val="single"/>
        </w:rPr>
      </w:pPr>
      <w:r w:rsidRPr="001F2BF9">
        <w:rPr>
          <w:rFonts w:ascii="Times New Roman" w:hAnsi="Times New Roman" w:cs="Times New Roman"/>
          <w:b/>
          <w:bCs/>
          <w:sz w:val="28"/>
          <w:szCs w:val="28"/>
          <w:u w:val="single"/>
        </w:rPr>
        <w:t>MEMORANDUM OF UNDERSTANDING</w:t>
      </w:r>
    </w:p>
    <w:p w:rsidR="000F37A2" w:rsidRPr="001F2BF9" w:rsidRDefault="000F37A2" w:rsidP="000F37A2">
      <w:pPr>
        <w:jc w:val="both"/>
        <w:rPr>
          <w:rFonts w:ascii="Times New Roman" w:hAnsi="Times New Roman" w:cs="Times New Roman"/>
          <w:sz w:val="28"/>
          <w:szCs w:val="28"/>
        </w:rPr>
      </w:pPr>
      <w:r w:rsidRPr="001F2BF9">
        <w:rPr>
          <w:rFonts w:ascii="Times New Roman" w:hAnsi="Times New Roman" w:cs="Times New Roman"/>
          <w:sz w:val="28"/>
          <w:szCs w:val="28"/>
        </w:rPr>
        <w:t>This Memorandum of understanding has been made on --Day of ----202</w:t>
      </w:r>
      <w:r w:rsidR="00846A7B" w:rsidRPr="001F2BF9">
        <w:rPr>
          <w:rFonts w:ascii="Times New Roman" w:hAnsi="Times New Roman" w:cs="Times New Roman"/>
          <w:sz w:val="28"/>
          <w:szCs w:val="28"/>
        </w:rPr>
        <w:t>2</w:t>
      </w:r>
      <w:r w:rsidRPr="001F2BF9">
        <w:rPr>
          <w:rFonts w:ascii="Times New Roman" w:hAnsi="Times New Roman" w:cs="Times New Roman"/>
          <w:sz w:val="28"/>
          <w:szCs w:val="28"/>
        </w:rPr>
        <w:t xml:space="preserve">, between M/s. Brahmaputra Valley Fertilizer Corporation Limited, a Company incorporated under the Companies Act 1956, and having its registered office at </w:t>
      </w:r>
      <w:proofErr w:type="spellStart"/>
      <w:r w:rsidRPr="001F2BF9">
        <w:rPr>
          <w:rFonts w:ascii="Times New Roman" w:hAnsi="Times New Roman" w:cs="Times New Roman"/>
          <w:sz w:val="28"/>
          <w:szCs w:val="28"/>
        </w:rPr>
        <w:t>Namrup</w:t>
      </w:r>
      <w:proofErr w:type="gramStart"/>
      <w:r w:rsidRPr="001F2BF9">
        <w:rPr>
          <w:rFonts w:ascii="Times New Roman" w:hAnsi="Times New Roman" w:cs="Times New Roman"/>
          <w:sz w:val="28"/>
          <w:szCs w:val="28"/>
        </w:rPr>
        <w:t>,</w:t>
      </w:r>
      <w:r w:rsidR="00846A7B" w:rsidRPr="001F2BF9">
        <w:rPr>
          <w:rFonts w:ascii="Times New Roman" w:hAnsi="Times New Roman" w:cs="Times New Roman"/>
          <w:sz w:val="28"/>
          <w:szCs w:val="28"/>
        </w:rPr>
        <w:t>Dibrugarah,Assam</w:t>
      </w:r>
      <w:proofErr w:type="spellEnd"/>
      <w:proofErr w:type="gramEnd"/>
      <w:r w:rsidRPr="001F2BF9">
        <w:rPr>
          <w:rFonts w:ascii="Times New Roman" w:hAnsi="Times New Roman" w:cs="Times New Roman"/>
          <w:sz w:val="28"/>
          <w:szCs w:val="28"/>
        </w:rPr>
        <w:t xml:space="preserve">, hereinafter referred to as </w:t>
      </w:r>
      <w:r w:rsidRPr="001F2BF9">
        <w:rPr>
          <w:rFonts w:ascii="Times New Roman" w:hAnsi="Times New Roman" w:cs="Times New Roman"/>
          <w:b/>
          <w:bCs/>
          <w:sz w:val="28"/>
          <w:szCs w:val="28"/>
        </w:rPr>
        <w:t xml:space="preserve">“BVFCL”, </w:t>
      </w:r>
      <w:r w:rsidRPr="001F2BF9">
        <w:rPr>
          <w:rFonts w:ascii="Times New Roman" w:hAnsi="Times New Roman" w:cs="Times New Roman"/>
          <w:sz w:val="28"/>
          <w:szCs w:val="28"/>
        </w:rPr>
        <w:t xml:space="preserve">which expression shall, unless repugnant to the context &amp; meaning thereof, be deemed to mean and include its successors and permitted assigns of the First Part. </w:t>
      </w:r>
    </w:p>
    <w:p w:rsidR="000F37A2" w:rsidRPr="001F2BF9" w:rsidRDefault="000F37A2" w:rsidP="000F37A2">
      <w:pPr>
        <w:jc w:val="both"/>
        <w:rPr>
          <w:rFonts w:ascii="Times New Roman" w:hAnsi="Times New Roman" w:cs="Times New Roman"/>
          <w:sz w:val="28"/>
          <w:szCs w:val="28"/>
        </w:rPr>
      </w:pPr>
      <w:r w:rsidRPr="001F2BF9">
        <w:rPr>
          <w:rFonts w:ascii="Times New Roman" w:hAnsi="Times New Roman" w:cs="Times New Roman"/>
          <w:sz w:val="28"/>
          <w:szCs w:val="28"/>
        </w:rPr>
        <w:t xml:space="preserve">And </w:t>
      </w:r>
    </w:p>
    <w:p w:rsidR="000F37A2" w:rsidRPr="001F2BF9" w:rsidRDefault="000F37A2" w:rsidP="000F37A2">
      <w:pPr>
        <w:jc w:val="both"/>
        <w:rPr>
          <w:rFonts w:ascii="Times New Roman" w:hAnsi="Times New Roman" w:cs="Times New Roman"/>
          <w:sz w:val="28"/>
          <w:szCs w:val="28"/>
        </w:rPr>
      </w:pPr>
      <w:r w:rsidRPr="001F2BF9">
        <w:rPr>
          <w:rFonts w:ascii="Times New Roman" w:hAnsi="Times New Roman" w:cs="Times New Roman"/>
          <w:sz w:val="28"/>
          <w:szCs w:val="28"/>
        </w:rPr>
        <w:t>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 xml:space="preserve">(Name of supplier) a Company incorporated under the Company’s act 1956 and having its Registered Office at, (Address) ---------------------hereinafter referred to as which expression shall unless repugnant to the context and meaning thereof,  shall mean and include its successors and permitted assigns of the Second Part. </w:t>
      </w:r>
    </w:p>
    <w:p w:rsidR="000F37A2" w:rsidRPr="001F2BF9" w:rsidRDefault="000F37A2" w:rsidP="000F37A2">
      <w:pPr>
        <w:jc w:val="both"/>
        <w:rPr>
          <w:rFonts w:ascii="Times New Roman" w:hAnsi="Times New Roman" w:cs="Times New Roman"/>
          <w:sz w:val="28"/>
          <w:szCs w:val="28"/>
        </w:rPr>
      </w:pPr>
      <w:r w:rsidRPr="001F2BF9">
        <w:rPr>
          <w:rFonts w:ascii="Times New Roman" w:hAnsi="Times New Roman" w:cs="Times New Roman"/>
          <w:sz w:val="28"/>
          <w:szCs w:val="28"/>
        </w:rPr>
        <w:t xml:space="preserve">Whereas: </w:t>
      </w:r>
    </w:p>
    <w:p w:rsidR="000F37A2" w:rsidRPr="001F2BF9" w:rsidRDefault="000F37A2" w:rsidP="000F37A2">
      <w:pPr>
        <w:numPr>
          <w:ilvl w:val="0"/>
          <w:numId w:val="1"/>
        </w:numPr>
        <w:tabs>
          <w:tab w:val="left" w:pos="360"/>
        </w:tabs>
        <w:ind w:left="360" w:hanging="360"/>
        <w:jc w:val="both"/>
        <w:rPr>
          <w:rFonts w:ascii="Times New Roman" w:hAnsi="Times New Roman" w:cs="Times New Roman"/>
          <w:sz w:val="28"/>
          <w:szCs w:val="28"/>
        </w:rPr>
      </w:pPr>
      <w:r w:rsidRPr="001F2BF9">
        <w:rPr>
          <w:rFonts w:ascii="Times New Roman" w:hAnsi="Times New Roman" w:cs="Times New Roman"/>
          <w:b/>
          <w:bCs/>
          <w:sz w:val="28"/>
          <w:szCs w:val="28"/>
        </w:rPr>
        <w:t xml:space="preserve">BVFCL </w:t>
      </w:r>
      <w:r w:rsidRPr="001F2BF9">
        <w:rPr>
          <w:rFonts w:ascii="Times New Roman" w:hAnsi="Times New Roman" w:cs="Times New Roman"/>
          <w:sz w:val="28"/>
          <w:szCs w:val="28"/>
        </w:rPr>
        <w:t xml:space="preserve">is in the business of manufacturing various fertilizers &amp; chemicals &amp; markets the same through its wide network of dealers spread across the country. </w:t>
      </w:r>
    </w:p>
    <w:p w:rsidR="000F37A2" w:rsidRPr="001F2BF9" w:rsidRDefault="000F37A2" w:rsidP="000F37A2">
      <w:pPr>
        <w:numPr>
          <w:ilvl w:val="0"/>
          <w:numId w:val="1"/>
        </w:numPr>
        <w:tabs>
          <w:tab w:val="left" w:pos="360"/>
        </w:tabs>
        <w:ind w:left="360" w:hanging="360"/>
        <w:jc w:val="both"/>
        <w:rPr>
          <w:rFonts w:ascii="Times New Roman" w:hAnsi="Times New Roman" w:cs="Times New Roman"/>
          <w:sz w:val="28"/>
          <w:szCs w:val="28"/>
        </w:rPr>
      </w:pPr>
      <w:r w:rsidRPr="001F2BF9">
        <w:rPr>
          <w:rFonts w:ascii="Times New Roman" w:hAnsi="Times New Roman" w:cs="Times New Roman"/>
          <w:sz w:val="28"/>
          <w:szCs w:val="28"/>
        </w:rPr>
        <w:lastRenderedPageBreak/>
        <w:t>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(Name of supplier) is a manufacturer/Importer of various grades of water soluble fertilizers (WSF) having their factory at (Address) ------------</w:t>
      </w:r>
      <w:r w:rsidRPr="001F2BF9">
        <w:rPr>
          <w:rFonts w:ascii="Times New Roman" w:hAnsi="Times New Roman" w:cs="Times New Roman"/>
          <w:sz w:val="28"/>
          <w:szCs w:val="28"/>
        </w:rPr>
        <w:softHyphen/>
        <w:t xml:space="preserve">---------------------------------------------------------. </w:t>
      </w:r>
    </w:p>
    <w:p w:rsidR="000F37A2" w:rsidRPr="001F2BF9" w:rsidRDefault="000F37A2" w:rsidP="000F37A2">
      <w:pPr>
        <w:numPr>
          <w:ilvl w:val="0"/>
          <w:numId w:val="1"/>
        </w:numPr>
        <w:tabs>
          <w:tab w:val="left" w:pos="360"/>
        </w:tabs>
        <w:ind w:left="360" w:hanging="360"/>
        <w:jc w:val="both"/>
        <w:rPr>
          <w:rFonts w:ascii="Times New Roman" w:hAnsi="Times New Roman" w:cs="Times New Roman"/>
          <w:sz w:val="28"/>
          <w:szCs w:val="28"/>
        </w:rPr>
      </w:pPr>
      <w:r w:rsidRPr="001F2BF9">
        <w:rPr>
          <w:rFonts w:ascii="Times New Roman" w:hAnsi="Times New Roman" w:cs="Times New Roman"/>
          <w:sz w:val="28"/>
          <w:szCs w:val="28"/>
        </w:rPr>
        <w:t>M/s.----------------------(Name of supplier) has installed capacity/Import capacity of ---</w:t>
      </w:r>
      <w:r w:rsidRPr="001F2BF9">
        <w:rPr>
          <w:rFonts w:ascii="Times New Roman" w:hAnsi="Times New Roman" w:cs="Times New Roman"/>
          <w:sz w:val="28"/>
          <w:szCs w:val="28"/>
        </w:rPr>
        <w:softHyphen/>
        <w:t xml:space="preserve">--MT’s per annum and desires to market its </w:t>
      </w:r>
      <w:r w:rsidR="00CC472C" w:rsidRPr="001F2BF9">
        <w:rPr>
          <w:rFonts w:ascii="Times New Roman" w:hAnsi="Times New Roman" w:cs="Times New Roman"/>
          <w:b/>
          <w:bCs/>
          <w:sz w:val="28"/>
          <w:szCs w:val="28"/>
        </w:rPr>
        <w:t>Five</w:t>
      </w:r>
      <w:r w:rsidRPr="001F2BF9">
        <w:rPr>
          <w:rFonts w:ascii="Times New Roman" w:hAnsi="Times New Roman" w:cs="Times New Roman"/>
          <w:b/>
          <w:bCs/>
          <w:sz w:val="28"/>
          <w:szCs w:val="28"/>
        </w:rPr>
        <w:t xml:space="preserve"> water soluble fertilizer grades</w:t>
      </w:r>
      <w:r w:rsidR="00CC472C" w:rsidRPr="001F2BF9">
        <w:rPr>
          <w:rFonts w:ascii="Times New Roman" w:hAnsi="Times New Roman" w:cs="Times New Roman"/>
          <w:b/>
          <w:bCs/>
          <w:sz w:val="28"/>
          <w:szCs w:val="28"/>
        </w:rPr>
        <w:t xml:space="preserve"> (as per FCO specification</w:t>
      </w:r>
      <w:r w:rsidRPr="001F2BF9">
        <w:rPr>
          <w:rFonts w:ascii="Times New Roman" w:hAnsi="Times New Roman" w:cs="Times New Roman"/>
          <w:b/>
          <w:bCs/>
          <w:sz w:val="28"/>
          <w:szCs w:val="28"/>
        </w:rPr>
        <w:t xml:space="preserve"> </w:t>
      </w:r>
      <w:r w:rsidRPr="001F2BF9">
        <w:rPr>
          <w:rFonts w:ascii="Times New Roman" w:hAnsi="Times New Roman" w:cs="Times New Roman"/>
          <w:sz w:val="28"/>
          <w:szCs w:val="28"/>
        </w:rPr>
        <w:t xml:space="preserve">of about </w:t>
      </w:r>
      <w:r w:rsidRPr="001F2BF9">
        <w:rPr>
          <w:rFonts w:ascii="Times New Roman" w:hAnsi="Times New Roman" w:cs="Times New Roman"/>
          <w:b/>
          <w:bCs/>
          <w:sz w:val="28"/>
          <w:szCs w:val="28"/>
        </w:rPr>
        <w:t>----M.T</w:t>
      </w:r>
      <w:r w:rsidRPr="001F2BF9">
        <w:rPr>
          <w:rFonts w:ascii="Times New Roman" w:hAnsi="Times New Roman" w:cs="Times New Roman"/>
          <w:sz w:val="28"/>
          <w:szCs w:val="28"/>
        </w:rPr>
        <w:t>. during (period) ---------to ----------through BVFCL, in the state of</w:t>
      </w:r>
      <w:r w:rsidR="00643B99" w:rsidRPr="001F2BF9">
        <w:rPr>
          <w:rFonts w:ascii="Times New Roman" w:hAnsi="Times New Roman" w:cs="Times New Roman"/>
          <w:sz w:val="28"/>
          <w:szCs w:val="28"/>
        </w:rPr>
        <w:t xml:space="preserve"> Assam, Tripura, </w:t>
      </w:r>
      <w:r w:rsidR="009A7BF2" w:rsidRPr="001F2BF9">
        <w:rPr>
          <w:rFonts w:ascii="Times New Roman" w:hAnsi="Times New Roman" w:cs="Times New Roman"/>
          <w:sz w:val="28"/>
          <w:szCs w:val="28"/>
        </w:rPr>
        <w:t>Manipur, West Bengal</w:t>
      </w:r>
      <w:r w:rsidR="00643B99" w:rsidRPr="001F2BF9">
        <w:rPr>
          <w:rFonts w:ascii="Times New Roman" w:hAnsi="Times New Roman" w:cs="Times New Roman"/>
          <w:sz w:val="28"/>
          <w:szCs w:val="28"/>
        </w:rPr>
        <w:t xml:space="preserve">, Bihar &amp; </w:t>
      </w:r>
      <w:proofErr w:type="spellStart"/>
      <w:r w:rsidR="00643B99" w:rsidRPr="001F2BF9">
        <w:rPr>
          <w:rFonts w:ascii="Times New Roman" w:hAnsi="Times New Roman" w:cs="Times New Roman"/>
          <w:sz w:val="28"/>
          <w:szCs w:val="28"/>
        </w:rPr>
        <w:t>Odisha</w:t>
      </w:r>
      <w:proofErr w:type="spellEnd"/>
      <w:r w:rsidR="00643B99" w:rsidRPr="001F2BF9">
        <w:rPr>
          <w:rFonts w:ascii="Times New Roman" w:hAnsi="Times New Roman" w:cs="Times New Roman"/>
          <w:sz w:val="28"/>
          <w:szCs w:val="28"/>
        </w:rPr>
        <w:t>.</w:t>
      </w:r>
    </w:p>
    <w:p w:rsidR="009A7BF2" w:rsidRPr="001F2BF9" w:rsidRDefault="000F37A2" w:rsidP="009A7BF2">
      <w:pPr>
        <w:numPr>
          <w:ilvl w:val="0"/>
          <w:numId w:val="1"/>
        </w:numPr>
        <w:tabs>
          <w:tab w:val="left" w:pos="360"/>
        </w:tabs>
        <w:ind w:left="360" w:hanging="360"/>
        <w:jc w:val="both"/>
        <w:rPr>
          <w:rFonts w:ascii="Times New Roman" w:hAnsi="Times New Roman" w:cs="Times New Roman"/>
          <w:sz w:val="28"/>
          <w:szCs w:val="28"/>
        </w:rPr>
      </w:pPr>
      <w:r w:rsidRPr="001F2BF9">
        <w:rPr>
          <w:rFonts w:ascii="Times New Roman" w:hAnsi="Times New Roman" w:cs="Times New Roman"/>
          <w:b/>
          <w:bCs/>
          <w:sz w:val="28"/>
          <w:szCs w:val="28"/>
        </w:rPr>
        <w:t xml:space="preserve">BVFCL </w:t>
      </w:r>
      <w:r w:rsidRPr="001F2BF9">
        <w:rPr>
          <w:rFonts w:ascii="Times New Roman" w:hAnsi="Times New Roman" w:cs="Times New Roman"/>
          <w:sz w:val="28"/>
          <w:szCs w:val="28"/>
        </w:rPr>
        <w:t>is desirous of adding value to its present channel of distribution by marketing in state of</w:t>
      </w:r>
      <w:r w:rsidR="009A7BF2" w:rsidRPr="001F2BF9">
        <w:rPr>
          <w:rFonts w:ascii="Times New Roman" w:hAnsi="Times New Roman" w:cs="Times New Roman"/>
          <w:sz w:val="28"/>
          <w:szCs w:val="28"/>
        </w:rPr>
        <w:t xml:space="preserve"> Assam, Tripura, Manipur, West Bengal, </w:t>
      </w:r>
      <w:proofErr w:type="gramStart"/>
      <w:r w:rsidR="009A7BF2" w:rsidRPr="001F2BF9">
        <w:rPr>
          <w:rFonts w:ascii="Times New Roman" w:hAnsi="Times New Roman" w:cs="Times New Roman"/>
          <w:sz w:val="28"/>
          <w:szCs w:val="28"/>
        </w:rPr>
        <w:t>Bihar</w:t>
      </w:r>
      <w:proofErr w:type="gramEnd"/>
      <w:r w:rsidR="009A7BF2" w:rsidRPr="001F2BF9">
        <w:rPr>
          <w:rFonts w:ascii="Times New Roman" w:hAnsi="Times New Roman" w:cs="Times New Roman"/>
          <w:sz w:val="28"/>
          <w:szCs w:val="28"/>
        </w:rPr>
        <w:t xml:space="preserve"> &amp; </w:t>
      </w:r>
      <w:proofErr w:type="spellStart"/>
      <w:r w:rsidR="009A7BF2" w:rsidRPr="001F2BF9">
        <w:rPr>
          <w:rFonts w:ascii="Times New Roman" w:hAnsi="Times New Roman" w:cs="Times New Roman"/>
          <w:sz w:val="28"/>
          <w:szCs w:val="28"/>
        </w:rPr>
        <w:t>Odisha</w:t>
      </w:r>
      <w:proofErr w:type="spellEnd"/>
      <w:r w:rsidR="009A7BF2" w:rsidRPr="001F2BF9">
        <w:rPr>
          <w:rFonts w:ascii="Times New Roman" w:hAnsi="Times New Roman" w:cs="Times New Roman"/>
          <w:sz w:val="28"/>
          <w:szCs w:val="28"/>
        </w:rPr>
        <w:t>.</w:t>
      </w:r>
    </w:p>
    <w:p w:rsidR="000F37A2" w:rsidRPr="001F2BF9" w:rsidRDefault="000F37A2" w:rsidP="000F37A2">
      <w:pPr>
        <w:numPr>
          <w:ilvl w:val="0"/>
          <w:numId w:val="1"/>
        </w:numPr>
        <w:tabs>
          <w:tab w:val="left" w:pos="360"/>
        </w:tabs>
        <w:ind w:left="360" w:hanging="360"/>
        <w:jc w:val="both"/>
        <w:rPr>
          <w:rFonts w:ascii="Times New Roman" w:hAnsi="Times New Roman" w:cs="Times New Roman"/>
          <w:sz w:val="28"/>
          <w:szCs w:val="28"/>
        </w:rPr>
      </w:pPr>
      <w:r w:rsidRPr="001F2BF9">
        <w:rPr>
          <w:rFonts w:ascii="Times New Roman" w:hAnsi="Times New Roman" w:cs="Times New Roman"/>
          <w:b/>
          <w:bCs/>
          <w:sz w:val="28"/>
          <w:szCs w:val="28"/>
        </w:rPr>
        <w:t xml:space="preserve">BVFCL &amp; </w:t>
      </w:r>
      <w:r w:rsidRPr="001F2BF9">
        <w:rPr>
          <w:rFonts w:ascii="Times New Roman" w:hAnsi="Times New Roman" w:cs="Times New Roman"/>
          <w:sz w:val="28"/>
          <w:szCs w:val="28"/>
        </w:rPr>
        <w:t>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(Name of supplier) have agreed to work together for marketing the BVFCL Wa</w:t>
      </w:r>
      <w:r w:rsidR="009A7BF2" w:rsidRPr="001F2BF9">
        <w:rPr>
          <w:rFonts w:ascii="Times New Roman" w:hAnsi="Times New Roman" w:cs="Times New Roman"/>
          <w:sz w:val="28"/>
          <w:szCs w:val="28"/>
        </w:rPr>
        <w:t>ter Soluble Fertilizer grades (5</w:t>
      </w:r>
      <w:r w:rsidRPr="001F2BF9">
        <w:rPr>
          <w:rFonts w:ascii="Times New Roman" w:hAnsi="Times New Roman" w:cs="Times New Roman"/>
          <w:sz w:val="28"/>
          <w:szCs w:val="28"/>
        </w:rPr>
        <w:t xml:space="preserve"> grades) of M/s.--------------------</w:t>
      </w:r>
      <w:r w:rsidRPr="001F2BF9">
        <w:rPr>
          <w:rFonts w:ascii="Times New Roman" w:hAnsi="Times New Roman" w:cs="Times New Roman"/>
          <w:sz w:val="28"/>
          <w:szCs w:val="28"/>
        </w:rPr>
        <w:softHyphen/>
        <w:t xml:space="preserve">-(Name of supplier) through BVFCL on such terms &amp; conditions as are agreed amongst them.  </w:t>
      </w:r>
    </w:p>
    <w:p w:rsidR="000F37A2" w:rsidRPr="001F2BF9" w:rsidRDefault="000F37A2">
      <w:pPr>
        <w:rPr>
          <w:rFonts w:ascii="Times New Roman" w:hAnsi="Times New Roman" w:cs="Times New Roman"/>
          <w:sz w:val="28"/>
          <w:szCs w:val="28"/>
        </w:rPr>
      </w:pPr>
      <w:r w:rsidRPr="001F2BF9">
        <w:rPr>
          <w:rFonts w:ascii="Times New Roman" w:hAnsi="Times New Roman" w:cs="Times New Roman"/>
          <w:sz w:val="28"/>
          <w:szCs w:val="28"/>
        </w:rPr>
        <w:t>Now therefore it is agreed between the parties as under:</w:t>
      </w:r>
    </w:p>
    <w:p w:rsidR="000F37A2" w:rsidRPr="001F2BF9" w:rsidRDefault="000F37A2" w:rsidP="000F37A2">
      <w:pPr>
        <w:jc w:val="both"/>
        <w:rPr>
          <w:rFonts w:ascii="Times New Roman" w:hAnsi="Times New Roman" w:cs="Times New Roman"/>
          <w:b/>
          <w:bCs/>
          <w:sz w:val="28"/>
          <w:szCs w:val="28"/>
        </w:rPr>
      </w:pPr>
      <w:r w:rsidRPr="001F2BF9">
        <w:rPr>
          <w:rFonts w:ascii="Times New Roman" w:hAnsi="Times New Roman" w:cs="Times New Roman"/>
          <w:b/>
          <w:bCs/>
          <w:sz w:val="28"/>
          <w:szCs w:val="28"/>
        </w:rPr>
        <w:t xml:space="preserve">1. </w:t>
      </w:r>
      <w:r w:rsidR="00932643" w:rsidRPr="001F2BF9">
        <w:rPr>
          <w:rFonts w:ascii="Times New Roman" w:hAnsi="Times New Roman" w:cs="Times New Roman"/>
          <w:b/>
          <w:bCs/>
          <w:sz w:val="28"/>
          <w:szCs w:val="28"/>
        </w:rPr>
        <w:t>Consideration:</w:t>
      </w:r>
      <w:r w:rsidRPr="001F2BF9">
        <w:rPr>
          <w:rFonts w:ascii="Times New Roman" w:hAnsi="Times New Roman" w:cs="Times New Roman"/>
          <w:b/>
          <w:bCs/>
          <w:sz w:val="28"/>
          <w:szCs w:val="28"/>
        </w:rPr>
        <w:t xml:space="preserve"> </w:t>
      </w:r>
    </w:p>
    <w:p w:rsidR="009A7BF2" w:rsidRPr="001F2BF9" w:rsidRDefault="000F37A2" w:rsidP="00183A1C">
      <w:pPr>
        <w:tabs>
          <w:tab w:val="left" w:pos="360"/>
        </w:tabs>
        <w:ind w:left="360"/>
        <w:jc w:val="both"/>
        <w:rPr>
          <w:rFonts w:ascii="Times New Roman" w:hAnsi="Times New Roman" w:cs="Times New Roman"/>
          <w:sz w:val="28"/>
          <w:szCs w:val="28"/>
        </w:rPr>
      </w:pPr>
      <w:r w:rsidRPr="001F2BF9">
        <w:rPr>
          <w:rFonts w:ascii="Times New Roman" w:hAnsi="Times New Roman" w:cs="Times New Roman"/>
          <w:sz w:val="28"/>
          <w:szCs w:val="28"/>
        </w:rPr>
        <w:t>i) In consideration of mutual covenants agreed between the parties, it is agreed that BVFCL shall market 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 xml:space="preserve">(Name of supplier) production/Imports of about --¬-M.T. during period _____ to ______ in state of </w:t>
      </w:r>
      <w:r w:rsidR="009A7BF2" w:rsidRPr="001F2BF9">
        <w:rPr>
          <w:rFonts w:ascii="Times New Roman" w:hAnsi="Times New Roman" w:cs="Times New Roman"/>
          <w:sz w:val="28"/>
          <w:szCs w:val="28"/>
        </w:rPr>
        <w:t xml:space="preserve">Assam, Tripura, Manipur, West Bengal , Bihar &amp; </w:t>
      </w:r>
      <w:proofErr w:type="spellStart"/>
      <w:r w:rsidR="009A7BF2" w:rsidRPr="001F2BF9">
        <w:rPr>
          <w:rFonts w:ascii="Times New Roman" w:hAnsi="Times New Roman" w:cs="Times New Roman"/>
          <w:sz w:val="28"/>
          <w:szCs w:val="28"/>
        </w:rPr>
        <w:t>Odisha</w:t>
      </w:r>
      <w:proofErr w:type="spellEnd"/>
      <w:r w:rsidR="009A7BF2" w:rsidRPr="001F2BF9">
        <w:rPr>
          <w:rFonts w:ascii="Times New Roman" w:hAnsi="Times New Roman" w:cs="Times New Roman"/>
          <w:sz w:val="28"/>
          <w:szCs w:val="28"/>
        </w:rPr>
        <w:t>.</w:t>
      </w:r>
    </w:p>
    <w:p w:rsidR="000F37A2" w:rsidRPr="001F2BF9" w:rsidRDefault="000F37A2" w:rsidP="009A7BF2">
      <w:pPr>
        <w:ind w:left="900" w:hanging="180"/>
        <w:jc w:val="both"/>
        <w:rPr>
          <w:rFonts w:ascii="Times New Roman" w:hAnsi="Times New Roman" w:cs="Times New Roman"/>
          <w:sz w:val="28"/>
          <w:szCs w:val="28"/>
        </w:rPr>
      </w:pPr>
      <w:r w:rsidRPr="001F2BF9">
        <w:rPr>
          <w:rFonts w:ascii="Times New Roman" w:hAnsi="Times New Roman" w:cs="Times New Roman"/>
          <w:sz w:val="28"/>
          <w:szCs w:val="28"/>
        </w:rPr>
        <w:t>In case the actual quantity produced/Imported by 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 xml:space="preserve">(Name of supplier) is less than -------M.T. during ______to _____ the quantity to be marketed will be shared on the aforesaid ratio or as finally decided by BVFCL. </w:t>
      </w:r>
    </w:p>
    <w:p w:rsidR="000F37A2" w:rsidRPr="001F2BF9" w:rsidRDefault="00200F17" w:rsidP="00442D20">
      <w:pPr>
        <w:jc w:val="both"/>
        <w:rPr>
          <w:rFonts w:ascii="Times New Roman" w:hAnsi="Times New Roman" w:cs="Times New Roman"/>
          <w:b/>
          <w:bCs/>
          <w:sz w:val="28"/>
          <w:szCs w:val="28"/>
        </w:rPr>
      </w:pPr>
      <w:r w:rsidRPr="001F2BF9">
        <w:rPr>
          <w:rFonts w:ascii="Times New Roman" w:hAnsi="Times New Roman" w:cs="Times New Roman"/>
          <w:b/>
          <w:bCs/>
          <w:sz w:val="28"/>
          <w:szCs w:val="28"/>
        </w:rPr>
        <w:t xml:space="preserve">2. </w:t>
      </w:r>
      <w:r w:rsidR="000F37A2" w:rsidRPr="001F2BF9">
        <w:rPr>
          <w:rFonts w:ascii="Times New Roman" w:hAnsi="Times New Roman" w:cs="Times New Roman"/>
          <w:b/>
          <w:bCs/>
          <w:sz w:val="28"/>
          <w:szCs w:val="28"/>
        </w:rPr>
        <w:t xml:space="preserve">Orders &amp; Supply: </w:t>
      </w:r>
    </w:p>
    <w:p w:rsidR="000F37A2" w:rsidRPr="001F2BF9" w:rsidRDefault="000F37A2" w:rsidP="00442D20">
      <w:pPr>
        <w:pStyle w:val="NoSpacing"/>
        <w:numPr>
          <w:ilvl w:val="0"/>
          <w:numId w:val="2"/>
        </w:numPr>
        <w:jc w:val="both"/>
        <w:rPr>
          <w:rFonts w:ascii="Times New Roman" w:hAnsi="Times New Roman" w:cs="Times New Roman"/>
          <w:sz w:val="28"/>
          <w:szCs w:val="28"/>
        </w:rPr>
      </w:pPr>
      <w:r w:rsidRPr="001F2BF9">
        <w:rPr>
          <w:rFonts w:ascii="Times New Roman" w:hAnsi="Times New Roman" w:cs="Times New Roman"/>
          <w:sz w:val="28"/>
          <w:szCs w:val="28"/>
        </w:rPr>
        <w:t>BVFCL shall procure orders / indents periodically from its dealers and place consolidated</w:t>
      </w:r>
      <w:r w:rsidR="009A7BF2" w:rsidRPr="001F2BF9">
        <w:rPr>
          <w:rFonts w:ascii="Times New Roman" w:hAnsi="Times New Roman" w:cs="Times New Roman"/>
          <w:sz w:val="28"/>
          <w:szCs w:val="28"/>
        </w:rPr>
        <w:t xml:space="preserve"> </w:t>
      </w:r>
      <w:r w:rsidRPr="001F2BF9">
        <w:rPr>
          <w:rFonts w:ascii="Times New Roman" w:hAnsi="Times New Roman" w:cs="Times New Roman"/>
          <w:sz w:val="28"/>
          <w:szCs w:val="28"/>
        </w:rPr>
        <w:t>orders on 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(Name of supplier).</w:t>
      </w:r>
    </w:p>
    <w:p w:rsidR="000F37A2" w:rsidRPr="001F2BF9" w:rsidRDefault="000F37A2" w:rsidP="00442D20">
      <w:pPr>
        <w:pStyle w:val="NoSpacing"/>
        <w:numPr>
          <w:ilvl w:val="0"/>
          <w:numId w:val="2"/>
        </w:numPr>
        <w:jc w:val="both"/>
        <w:rPr>
          <w:rFonts w:ascii="Times New Roman" w:hAnsi="Times New Roman" w:cs="Times New Roman"/>
          <w:sz w:val="28"/>
          <w:szCs w:val="28"/>
        </w:rPr>
      </w:pPr>
      <w:r w:rsidRPr="001F2BF9">
        <w:rPr>
          <w:rFonts w:ascii="Times New Roman" w:hAnsi="Times New Roman" w:cs="Times New Roman"/>
          <w:sz w:val="28"/>
          <w:szCs w:val="28"/>
        </w:rPr>
        <w:t>For movement, 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(Name of supplier) will supply on FOR</w:t>
      </w:r>
      <w:r w:rsidR="00442D20" w:rsidRPr="001F2BF9">
        <w:rPr>
          <w:rFonts w:ascii="Times New Roman" w:hAnsi="Times New Roman" w:cs="Times New Roman"/>
          <w:sz w:val="28"/>
          <w:szCs w:val="28"/>
        </w:rPr>
        <w:t xml:space="preserve"> </w:t>
      </w:r>
      <w:r w:rsidRPr="001F2BF9">
        <w:rPr>
          <w:rFonts w:ascii="Times New Roman" w:hAnsi="Times New Roman" w:cs="Times New Roman"/>
          <w:sz w:val="28"/>
          <w:szCs w:val="28"/>
        </w:rPr>
        <w:t>destination basis, its Wa</w:t>
      </w:r>
      <w:r w:rsidR="009A7BF2" w:rsidRPr="001F2BF9">
        <w:rPr>
          <w:rFonts w:ascii="Times New Roman" w:hAnsi="Times New Roman" w:cs="Times New Roman"/>
          <w:sz w:val="28"/>
          <w:szCs w:val="28"/>
        </w:rPr>
        <w:t>ter Soluble Fertilizer grades (5</w:t>
      </w:r>
      <w:r w:rsidRPr="001F2BF9">
        <w:rPr>
          <w:rFonts w:ascii="Times New Roman" w:hAnsi="Times New Roman" w:cs="Times New Roman"/>
          <w:sz w:val="28"/>
          <w:szCs w:val="28"/>
        </w:rPr>
        <w:t xml:space="preserve"> grades) to dealers as per</w:t>
      </w:r>
      <w:r w:rsidR="00442D20" w:rsidRPr="001F2BF9">
        <w:rPr>
          <w:rFonts w:ascii="Times New Roman" w:hAnsi="Times New Roman" w:cs="Times New Roman"/>
          <w:sz w:val="28"/>
          <w:szCs w:val="28"/>
        </w:rPr>
        <w:t xml:space="preserve"> </w:t>
      </w:r>
      <w:r w:rsidRPr="001F2BF9">
        <w:rPr>
          <w:rFonts w:ascii="Times New Roman" w:hAnsi="Times New Roman" w:cs="Times New Roman"/>
          <w:sz w:val="28"/>
          <w:szCs w:val="28"/>
        </w:rPr>
        <w:t>orders/ indents placed by BVFCL.</w:t>
      </w:r>
    </w:p>
    <w:p w:rsidR="000F37A2" w:rsidRPr="001F2BF9" w:rsidRDefault="000F37A2" w:rsidP="00442D20">
      <w:pPr>
        <w:pStyle w:val="NoSpacing"/>
        <w:numPr>
          <w:ilvl w:val="0"/>
          <w:numId w:val="2"/>
        </w:numPr>
        <w:jc w:val="both"/>
        <w:rPr>
          <w:rFonts w:ascii="Times New Roman" w:hAnsi="Times New Roman" w:cs="Times New Roman"/>
          <w:sz w:val="28"/>
          <w:szCs w:val="28"/>
        </w:rPr>
      </w:pPr>
      <w:r w:rsidRPr="001F2BF9">
        <w:rPr>
          <w:rFonts w:ascii="Times New Roman" w:hAnsi="Times New Roman" w:cs="Times New Roman"/>
          <w:sz w:val="28"/>
          <w:szCs w:val="28"/>
        </w:rPr>
        <w:lastRenderedPageBreak/>
        <w:t>All the orders will be placed by BVFCL. Invoices will be raised by BVFCL after M/s.--------¬</w:t>
      </w:r>
    </w:p>
    <w:p w:rsidR="000F37A2" w:rsidRPr="001F2BF9" w:rsidRDefault="000F37A2" w:rsidP="00442D20">
      <w:pPr>
        <w:pStyle w:val="NoSpacing"/>
        <w:ind w:left="720"/>
        <w:jc w:val="both"/>
        <w:rPr>
          <w:rFonts w:ascii="Times New Roman" w:hAnsi="Times New Roman" w:cs="Times New Roman"/>
          <w:sz w:val="28"/>
          <w:szCs w:val="28"/>
        </w:rPr>
      </w:pP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Name of supplier) confirms the dispatch of the Water Soluble</w:t>
      </w:r>
      <w:r w:rsidR="00442D20" w:rsidRPr="001F2BF9">
        <w:rPr>
          <w:rFonts w:ascii="Times New Roman" w:hAnsi="Times New Roman" w:cs="Times New Roman"/>
          <w:sz w:val="28"/>
          <w:szCs w:val="28"/>
        </w:rPr>
        <w:t xml:space="preserve"> </w:t>
      </w:r>
      <w:r w:rsidR="00284409" w:rsidRPr="001F2BF9">
        <w:rPr>
          <w:rFonts w:ascii="Times New Roman" w:hAnsi="Times New Roman" w:cs="Times New Roman"/>
          <w:sz w:val="28"/>
          <w:szCs w:val="28"/>
        </w:rPr>
        <w:t>Fertilizer grades (5</w:t>
      </w:r>
      <w:r w:rsidRPr="001F2BF9">
        <w:rPr>
          <w:rFonts w:ascii="Times New Roman" w:hAnsi="Times New Roman" w:cs="Times New Roman"/>
          <w:sz w:val="28"/>
          <w:szCs w:val="28"/>
        </w:rPr>
        <w:t xml:space="preserve"> grades) stocks to the dealer. Dispatch details have to be sent to</w:t>
      </w:r>
      <w:r w:rsidR="00442D20" w:rsidRPr="001F2BF9">
        <w:rPr>
          <w:rFonts w:ascii="Times New Roman" w:hAnsi="Times New Roman" w:cs="Times New Roman"/>
          <w:sz w:val="28"/>
          <w:szCs w:val="28"/>
        </w:rPr>
        <w:t xml:space="preserve"> </w:t>
      </w:r>
      <w:r w:rsidRPr="001F2BF9">
        <w:rPr>
          <w:rFonts w:ascii="Times New Roman" w:hAnsi="Times New Roman" w:cs="Times New Roman"/>
          <w:sz w:val="28"/>
          <w:szCs w:val="28"/>
        </w:rPr>
        <w:t>BVFCL’s office of the State on daily basis by E-Mail/ fax.</w:t>
      </w:r>
    </w:p>
    <w:p w:rsidR="000F37A2" w:rsidRPr="001F2BF9" w:rsidRDefault="000F37A2" w:rsidP="00442D20">
      <w:pPr>
        <w:pStyle w:val="NoSpacing"/>
        <w:numPr>
          <w:ilvl w:val="0"/>
          <w:numId w:val="2"/>
        </w:numPr>
        <w:jc w:val="both"/>
        <w:rPr>
          <w:rFonts w:ascii="Times New Roman" w:hAnsi="Times New Roman" w:cs="Times New Roman"/>
          <w:sz w:val="28"/>
          <w:szCs w:val="28"/>
        </w:rPr>
      </w:pPr>
      <w:r w:rsidRPr="001F2BF9">
        <w:rPr>
          <w:rFonts w:ascii="Times New Roman" w:hAnsi="Times New Roman" w:cs="Times New Roman"/>
          <w:sz w:val="28"/>
          <w:szCs w:val="28"/>
        </w:rPr>
        <w:t>Invoices for all supplies made by 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(Name of supplier) to</w:t>
      </w:r>
      <w:r w:rsidR="00442D20" w:rsidRPr="001F2BF9">
        <w:rPr>
          <w:rFonts w:ascii="Times New Roman" w:hAnsi="Times New Roman" w:cs="Times New Roman"/>
          <w:sz w:val="28"/>
          <w:szCs w:val="28"/>
        </w:rPr>
        <w:t xml:space="preserve"> </w:t>
      </w:r>
      <w:r w:rsidRPr="001F2BF9">
        <w:rPr>
          <w:rFonts w:ascii="Times New Roman" w:hAnsi="Times New Roman" w:cs="Times New Roman"/>
          <w:sz w:val="28"/>
          <w:szCs w:val="28"/>
        </w:rPr>
        <w:t>BVFCL, will be raised on BVFCL and in turn BVFCL will raise invoices on BVFCL dealers.</w:t>
      </w:r>
    </w:p>
    <w:p w:rsidR="000F37A2" w:rsidRPr="001F2BF9" w:rsidRDefault="000F37A2" w:rsidP="00442D20">
      <w:pPr>
        <w:pStyle w:val="NoSpacing"/>
        <w:numPr>
          <w:ilvl w:val="0"/>
          <w:numId w:val="2"/>
        </w:numPr>
        <w:jc w:val="both"/>
        <w:rPr>
          <w:rFonts w:ascii="Times New Roman" w:hAnsi="Times New Roman" w:cs="Times New Roman"/>
          <w:sz w:val="28"/>
          <w:szCs w:val="28"/>
        </w:rPr>
      </w:pPr>
      <w:r w:rsidRPr="001F2BF9">
        <w:rPr>
          <w:rFonts w:ascii="Times New Roman" w:hAnsi="Times New Roman" w:cs="Times New Roman"/>
          <w:sz w:val="28"/>
          <w:szCs w:val="28"/>
        </w:rPr>
        <w:t>For dispatches of loads from 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(Name of supplier) Factory &amp;its branches, BVFCL will give necessary documentary support.</w:t>
      </w:r>
    </w:p>
    <w:p w:rsidR="000F37A2" w:rsidRPr="001F2BF9" w:rsidRDefault="000F37A2" w:rsidP="00442D20">
      <w:pPr>
        <w:pStyle w:val="NoSpacing"/>
        <w:numPr>
          <w:ilvl w:val="0"/>
          <w:numId w:val="2"/>
        </w:numPr>
        <w:jc w:val="both"/>
        <w:rPr>
          <w:rFonts w:ascii="Times New Roman" w:hAnsi="Times New Roman" w:cs="Times New Roman"/>
          <w:sz w:val="28"/>
          <w:szCs w:val="28"/>
        </w:rPr>
      </w:pPr>
      <w:r w:rsidRPr="001F2BF9">
        <w:rPr>
          <w:rFonts w:ascii="Times New Roman" w:hAnsi="Times New Roman" w:cs="Times New Roman"/>
          <w:sz w:val="28"/>
          <w:szCs w:val="28"/>
        </w:rPr>
        <w:t>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(Name of supplier) shall produce the proof of delivery to BVFCL.</w:t>
      </w:r>
    </w:p>
    <w:p w:rsidR="000F37A2" w:rsidRPr="001F2BF9" w:rsidRDefault="000F37A2" w:rsidP="00442D20">
      <w:pPr>
        <w:pStyle w:val="NoSpacing"/>
        <w:numPr>
          <w:ilvl w:val="0"/>
          <w:numId w:val="2"/>
        </w:numPr>
        <w:jc w:val="both"/>
        <w:rPr>
          <w:rFonts w:ascii="Times New Roman" w:hAnsi="Times New Roman" w:cs="Times New Roman"/>
          <w:sz w:val="28"/>
          <w:szCs w:val="28"/>
        </w:rPr>
      </w:pPr>
      <w:r w:rsidRPr="001F2BF9">
        <w:rPr>
          <w:rFonts w:ascii="Times New Roman" w:hAnsi="Times New Roman" w:cs="Times New Roman"/>
          <w:sz w:val="28"/>
          <w:szCs w:val="28"/>
        </w:rPr>
        <w:t>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(Name of supplier) shall ensure delivery of materials generally</w:t>
      </w:r>
      <w:r w:rsidR="00442D20" w:rsidRPr="001F2BF9">
        <w:rPr>
          <w:rFonts w:ascii="Times New Roman" w:hAnsi="Times New Roman" w:cs="Times New Roman"/>
          <w:sz w:val="28"/>
          <w:szCs w:val="28"/>
        </w:rPr>
        <w:t xml:space="preserve"> </w:t>
      </w:r>
      <w:r w:rsidRPr="001F2BF9">
        <w:rPr>
          <w:rFonts w:ascii="Times New Roman" w:hAnsi="Times New Roman" w:cs="Times New Roman"/>
          <w:sz w:val="28"/>
          <w:szCs w:val="28"/>
        </w:rPr>
        <w:t>within 7 days from the receipt of orders /indents or as per agreed schedule between</w:t>
      </w:r>
      <w:r w:rsidR="00442D20" w:rsidRPr="001F2BF9">
        <w:rPr>
          <w:rFonts w:ascii="Times New Roman" w:hAnsi="Times New Roman" w:cs="Times New Roman"/>
          <w:sz w:val="28"/>
          <w:szCs w:val="28"/>
        </w:rPr>
        <w:t xml:space="preserve"> </w:t>
      </w:r>
      <w:r w:rsidRPr="001F2BF9">
        <w:rPr>
          <w:rFonts w:ascii="Times New Roman" w:hAnsi="Times New Roman" w:cs="Times New Roman"/>
          <w:sz w:val="28"/>
          <w:szCs w:val="28"/>
        </w:rPr>
        <w:t>M/s.----------------------(Name of supplier) &amp; BVFCL.</w:t>
      </w:r>
    </w:p>
    <w:p w:rsidR="000F37A2" w:rsidRPr="001F2BF9" w:rsidRDefault="000F37A2" w:rsidP="00442D20">
      <w:pPr>
        <w:pStyle w:val="NoSpacing"/>
        <w:numPr>
          <w:ilvl w:val="0"/>
          <w:numId w:val="2"/>
        </w:numPr>
        <w:jc w:val="both"/>
        <w:rPr>
          <w:rFonts w:ascii="Times New Roman" w:hAnsi="Times New Roman" w:cs="Times New Roman"/>
          <w:sz w:val="28"/>
          <w:szCs w:val="28"/>
        </w:rPr>
      </w:pPr>
      <w:r w:rsidRPr="001F2BF9">
        <w:rPr>
          <w:rFonts w:ascii="Times New Roman" w:hAnsi="Times New Roman" w:cs="Times New Roman"/>
          <w:sz w:val="28"/>
          <w:szCs w:val="28"/>
        </w:rPr>
        <w:t>Production of 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(Name of supplier) Water Soluble Fertilizer</w:t>
      </w:r>
      <w:r w:rsidR="00442D20" w:rsidRPr="001F2BF9">
        <w:rPr>
          <w:rFonts w:ascii="Times New Roman" w:hAnsi="Times New Roman" w:cs="Times New Roman"/>
          <w:sz w:val="28"/>
          <w:szCs w:val="28"/>
        </w:rPr>
        <w:t xml:space="preserve"> </w:t>
      </w:r>
      <w:r w:rsidR="00284409" w:rsidRPr="001F2BF9">
        <w:rPr>
          <w:rFonts w:ascii="Times New Roman" w:hAnsi="Times New Roman" w:cs="Times New Roman"/>
          <w:sz w:val="28"/>
          <w:szCs w:val="28"/>
        </w:rPr>
        <w:t>grades (Five</w:t>
      </w:r>
      <w:r w:rsidRPr="001F2BF9">
        <w:rPr>
          <w:rFonts w:ascii="Times New Roman" w:hAnsi="Times New Roman" w:cs="Times New Roman"/>
          <w:sz w:val="28"/>
          <w:szCs w:val="28"/>
        </w:rPr>
        <w:t xml:space="preserve"> grades as mentioned) will be marketed in BVFCL’s brand with the wordings</w:t>
      </w:r>
      <w:r w:rsidR="00442D20" w:rsidRPr="001F2BF9">
        <w:rPr>
          <w:rFonts w:ascii="Times New Roman" w:hAnsi="Times New Roman" w:cs="Times New Roman"/>
          <w:sz w:val="28"/>
          <w:szCs w:val="28"/>
        </w:rPr>
        <w:t xml:space="preserve"> </w:t>
      </w:r>
      <w:r w:rsidRPr="001F2BF9">
        <w:rPr>
          <w:rFonts w:ascii="Times New Roman" w:hAnsi="Times New Roman" w:cs="Times New Roman"/>
          <w:sz w:val="28"/>
          <w:szCs w:val="28"/>
        </w:rPr>
        <w:t>“Manufactured/Imported by M/s.---------------------(Name of supplier) as per specific</w:t>
      </w:r>
      <w:r w:rsidR="00442D20" w:rsidRPr="001F2BF9">
        <w:rPr>
          <w:rFonts w:ascii="Times New Roman" w:hAnsi="Times New Roman" w:cs="Times New Roman"/>
          <w:sz w:val="28"/>
          <w:szCs w:val="28"/>
        </w:rPr>
        <w:t xml:space="preserve"> </w:t>
      </w:r>
      <w:r w:rsidRPr="001F2BF9">
        <w:rPr>
          <w:rFonts w:ascii="Times New Roman" w:hAnsi="Times New Roman" w:cs="Times New Roman"/>
          <w:sz w:val="28"/>
          <w:szCs w:val="28"/>
        </w:rPr>
        <w:t>dimensions, subject to the provisions of the Legal Metrology Act 2009 &amp; Legal</w:t>
      </w:r>
      <w:r w:rsidR="00442D20" w:rsidRPr="001F2BF9">
        <w:rPr>
          <w:rFonts w:ascii="Times New Roman" w:hAnsi="Times New Roman" w:cs="Times New Roman"/>
          <w:sz w:val="28"/>
          <w:szCs w:val="28"/>
        </w:rPr>
        <w:t xml:space="preserve"> </w:t>
      </w:r>
      <w:r w:rsidRPr="001F2BF9">
        <w:rPr>
          <w:rFonts w:ascii="Times New Roman" w:hAnsi="Times New Roman" w:cs="Times New Roman"/>
          <w:sz w:val="28"/>
          <w:szCs w:val="28"/>
        </w:rPr>
        <w:t>Metrology (Packaged Commodities) Rule,2011 &amp; Fertilizer Control Order 1985 or any</w:t>
      </w:r>
      <w:r w:rsidR="00442D20" w:rsidRPr="001F2BF9">
        <w:rPr>
          <w:rFonts w:ascii="Times New Roman" w:hAnsi="Times New Roman" w:cs="Times New Roman"/>
          <w:sz w:val="28"/>
          <w:szCs w:val="28"/>
        </w:rPr>
        <w:t xml:space="preserve"> </w:t>
      </w:r>
      <w:r w:rsidRPr="001F2BF9">
        <w:rPr>
          <w:rFonts w:ascii="Times New Roman" w:hAnsi="Times New Roman" w:cs="Times New Roman"/>
          <w:sz w:val="28"/>
          <w:szCs w:val="28"/>
        </w:rPr>
        <w:t>amendment or re enactment thereto. BVFCL will provide suitable art work and design for</w:t>
      </w:r>
      <w:r w:rsidR="00442D20" w:rsidRPr="001F2BF9">
        <w:rPr>
          <w:rFonts w:ascii="Times New Roman" w:hAnsi="Times New Roman" w:cs="Times New Roman"/>
          <w:sz w:val="28"/>
          <w:szCs w:val="28"/>
        </w:rPr>
        <w:t xml:space="preserve"> </w:t>
      </w:r>
      <w:r w:rsidRPr="001F2BF9">
        <w:rPr>
          <w:rFonts w:ascii="Times New Roman" w:hAnsi="Times New Roman" w:cs="Times New Roman"/>
          <w:sz w:val="28"/>
          <w:szCs w:val="28"/>
        </w:rPr>
        <w:t>printing on BOPP/PP bags.</w:t>
      </w:r>
    </w:p>
    <w:p w:rsidR="000F37A2" w:rsidRPr="001F2BF9" w:rsidRDefault="000F37A2" w:rsidP="00442D20">
      <w:pPr>
        <w:pStyle w:val="NoSpacing"/>
        <w:numPr>
          <w:ilvl w:val="0"/>
          <w:numId w:val="2"/>
        </w:numPr>
        <w:jc w:val="both"/>
        <w:rPr>
          <w:rFonts w:ascii="Times New Roman" w:hAnsi="Times New Roman" w:cs="Times New Roman"/>
          <w:sz w:val="28"/>
          <w:szCs w:val="28"/>
        </w:rPr>
      </w:pPr>
      <w:r w:rsidRPr="001F2BF9">
        <w:rPr>
          <w:rFonts w:ascii="Times New Roman" w:hAnsi="Times New Roman" w:cs="Times New Roman"/>
          <w:sz w:val="28"/>
          <w:szCs w:val="28"/>
        </w:rPr>
        <w:t>M/s.-----------------------(Name of supplier) has agreed to deliver the said Water</w:t>
      </w:r>
      <w:r w:rsidR="00442D20" w:rsidRPr="001F2BF9">
        <w:rPr>
          <w:rFonts w:ascii="Times New Roman" w:hAnsi="Times New Roman" w:cs="Times New Roman"/>
          <w:sz w:val="28"/>
          <w:szCs w:val="28"/>
        </w:rPr>
        <w:t xml:space="preserve"> </w:t>
      </w:r>
      <w:r w:rsidRPr="001F2BF9">
        <w:rPr>
          <w:rFonts w:ascii="Times New Roman" w:hAnsi="Times New Roman" w:cs="Times New Roman"/>
          <w:sz w:val="28"/>
          <w:szCs w:val="28"/>
        </w:rPr>
        <w:t>Soluble Fertilizer grades ( six grades) at consignees’ destination as per the delivery</w:t>
      </w:r>
      <w:r w:rsidR="00442D20" w:rsidRPr="001F2BF9">
        <w:rPr>
          <w:rFonts w:ascii="Times New Roman" w:hAnsi="Times New Roman" w:cs="Times New Roman"/>
          <w:sz w:val="28"/>
          <w:szCs w:val="28"/>
        </w:rPr>
        <w:t xml:space="preserve"> </w:t>
      </w:r>
      <w:r w:rsidRPr="001F2BF9">
        <w:rPr>
          <w:rFonts w:ascii="Times New Roman" w:hAnsi="Times New Roman" w:cs="Times New Roman"/>
          <w:sz w:val="28"/>
          <w:szCs w:val="28"/>
        </w:rPr>
        <w:t>schedule provided by BVFCL &amp; the risk, title &amp; interes</w:t>
      </w:r>
      <w:r w:rsidR="00284409" w:rsidRPr="001F2BF9">
        <w:rPr>
          <w:rFonts w:ascii="Times New Roman" w:hAnsi="Times New Roman" w:cs="Times New Roman"/>
          <w:sz w:val="28"/>
          <w:szCs w:val="28"/>
        </w:rPr>
        <w:t>t in &amp; of the said WSF grades (five</w:t>
      </w:r>
      <w:r w:rsidRPr="001F2BF9">
        <w:rPr>
          <w:rFonts w:ascii="Times New Roman" w:hAnsi="Times New Roman" w:cs="Times New Roman"/>
          <w:sz w:val="28"/>
          <w:szCs w:val="28"/>
        </w:rPr>
        <w:t xml:space="preserve"> </w:t>
      </w:r>
      <w:r w:rsidR="00442D20" w:rsidRPr="001F2BF9">
        <w:rPr>
          <w:rFonts w:ascii="Times New Roman" w:hAnsi="Times New Roman" w:cs="Times New Roman"/>
          <w:sz w:val="28"/>
          <w:szCs w:val="28"/>
        </w:rPr>
        <w:t xml:space="preserve"> </w:t>
      </w:r>
      <w:r w:rsidRPr="001F2BF9">
        <w:rPr>
          <w:rFonts w:ascii="Times New Roman" w:hAnsi="Times New Roman" w:cs="Times New Roman"/>
          <w:sz w:val="28"/>
          <w:szCs w:val="28"/>
        </w:rPr>
        <w:t xml:space="preserve">grades )  delivered shall pass on to the consignee on delivery of goods. </w:t>
      </w:r>
    </w:p>
    <w:p w:rsidR="00442D20" w:rsidRPr="001F2BF9" w:rsidRDefault="00442D20" w:rsidP="00442D20">
      <w:pPr>
        <w:pStyle w:val="NoSpacing"/>
        <w:ind w:left="720"/>
        <w:jc w:val="both"/>
        <w:rPr>
          <w:rFonts w:ascii="Times New Roman" w:hAnsi="Times New Roman" w:cs="Times New Roman"/>
          <w:sz w:val="28"/>
          <w:szCs w:val="28"/>
        </w:rPr>
      </w:pPr>
    </w:p>
    <w:p w:rsidR="000F37A2" w:rsidRPr="001F2BF9" w:rsidRDefault="000F37A2" w:rsidP="00442D20">
      <w:pPr>
        <w:pStyle w:val="NoSpacing"/>
        <w:numPr>
          <w:ilvl w:val="0"/>
          <w:numId w:val="2"/>
        </w:numPr>
        <w:jc w:val="both"/>
        <w:rPr>
          <w:rFonts w:ascii="Times New Roman" w:hAnsi="Times New Roman" w:cs="Times New Roman"/>
          <w:sz w:val="28"/>
          <w:szCs w:val="28"/>
        </w:rPr>
      </w:pPr>
      <w:r w:rsidRPr="001F2BF9">
        <w:rPr>
          <w:rFonts w:ascii="Times New Roman" w:hAnsi="Times New Roman" w:cs="Times New Roman"/>
          <w:sz w:val="28"/>
          <w:szCs w:val="28"/>
        </w:rPr>
        <w:t>The quantity &amp; period of delivery shall be mutually agreed to by &amp; between the parties</w:t>
      </w:r>
      <w:r w:rsidR="00442D20" w:rsidRPr="001F2BF9">
        <w:rPr>
          <w:rFonts w:ascii="Times New Roman" w:hAnsi="Times New Roman" w:cs="Times New Roman"/>
          <w:sz w:val="28"/>
          <w:szCs w:val="28"/>
        </w:rPr>
        <w:t xml:space="preserve"> </w:t>
      </w:r>
    </w:p>
    <w:p w:rsidR="00442D20" w:rsidRPr="001F2BF9" w:rsidRDefault="00442D20" w:rsidP="00442D20">
      <w:pPr>
        <w:pStyle w:val="NoSpacing"/>
        <w:ind w:left="720"/>
        <w:jc w:val="both"/>
        <w:rPr>
          <w:rFonts w:ascii="Times New Roman" w:hAnsi="Times New Roman" w:cs="Times New Roman"/>
          <w:sz w:val="28"/>
          <w:szCs w:val="28"/>
        </w:rPr>
      </w:pPr>
      <w:r w:rsidRPr="001F2BF9">
        <w:rPr>
          <w:rFonts w:ascii="Times New Roman" w:hAnsi="Times New Roman" w:cs="Times New Roman"/>
          <w:sz w:val="28"/>
          <w:szCs w:val="28"/>
        </w:rPr>
        <w:t>&amp; BVFCL shall indicate their requirements for the next three months at the beginning of</w:t>
      </w:r>
    </w:p>
    <w:p w:rsidR="00442D20" w:rsidRPr="001F2BF9" w:rsidRDefault="00442D20" w:rsidP="00442D20">
      <w:pPr>
        <w:pStyle w:val="NoSpacing"/>
        <w:ind w:left="720"/>
        <w:jc w:val="both"/>
        <w:rPr>
          <w:rFonts w:ascii="Times New Roman" w:hAnsi="Times New Roman" w:cs="Times New Roman"/>
          <w:sz w:val="28"/>
          <w:szCs w:val="28"/>
        </w:rPr>
      </w:pPr>
      <w:proofErr w:type="gramStart"/>
      <w:r w:rsidRPr="001F2BF9">
        <w:rPr>
          <w:rFonts w:ascii="Times New Roman" w:hAnsi="Times New Roman" w:cs="Times New Roman"/>
          <w:sz w:val="28"/>
          <w:szCs w:val="28"/>
        </w:rPr>
        <w:t>pro</w:t>
      </w:r>
      <w:r w:rsidR="00284409" w:rsidRPr="001F2BF9">
        <w:rPr>
          <w:rFonts w:ascii="Times New Roman" w:hAnsi="Times New Roman" w:cs="Times New Roman"/>
          <w:sz w:val="28"/>
          <w:szCs w:val="28"/>
        </w:rPr>
        <w:t>duction/Imports</w:t>
      </w:r>
      <w:proofErr w:type="gramEnd"/>
      <w:r w:rsidR="00284409" w:rsidRPr="001F2BF9">
        <w:rPr>
          <w:rFonts w:ascii="Times New Roman" w:hAnsi="Times New Roman" w:cs="Times New Roman"/>
          <w:sz w:val="28"/>
          <w:szCs w:val="28"/>
        </w:rPr>
        <w:t xml:space="preserve"> of WSF grades (5</w:t>
      </w:r>
      <w:r w:rsidRPr="001F2BF9">
        <w:rPr>
          <w:rFonts w:ascii="Times New Roman" w:hAnsi="Times New Roman" w:cs="Times New Roman"/>
          <w:sz w:val="28"/>
          <w:szCs w:val="28"/>
        </w:rPr>
        <w:t xml:space="preserve"> grades) . </w:t>
      </w:r>
    </w:p>
    <w:p w:rsidR="00442D20" w:rsidRPr="001F2BF9" w:rsidRDefault="00442D20" w:rsidP="00442D20">
      <w:pPr>
        <w:pStyle w:val="NoSpacing"/>
        <w:numPr>
          <w:ilvl w:val="0"/>
          <w:numId w:val="2"/>
        </w:numPr>
        <w:jc w:val="both"/>
        <w:rPr>
          <w:rFonts w:ascii="Times New Roman" w:hAnsi="Times New Roman" w:cs="Times New Roman"/>
          <w:sz w:val="28"/>
          <w:szCs w:val="28"/>
        </w:rPr>
      </w:pPr>
      <w:r w:rsidRPr="001F2BF9">
        <w:rPr>
          <w:rFonts w:ascii="Times New Roman" w:hAnsi="Times New Roman" w:cs="Times New Roman"/>
          <w:sz w:val="28"/>
          <w:szCs w:val="28"/>
        </w:rPr>
        <w:t xml:space="preserve">GST as applicable will be extra.  </w:t>
      </w:r>
    </w:p>
    <w:p w:rsidR="00442D20" w:rsidRPr="001F2BF9" w:rsidRDefault="00442D20" w:rsidP="00442D20">
      <w:pPr>
        <w:pStyle w:val="NoSpacing"/>
        <w:numPr>
          <w:ilvl w:val="0"/>
          <w:numId w:val="2"/>
        </w:numPr>
        <w:jc w:val="both"/>
        <w:rPr>
          <w:rFonts w:ascii="Times New Roman" w:hAnsi="Times New Roman" w:cs="Times New Roman"/>
          <w:sz w:val="28"/>
          <w:szCs w:val="28"/>
        </w:rPr>
      </w:pPr>
      <w:r w:rsidRPr="001F2BF9">
        <w:rPr>
          <w:rFonts w:ascii="Times New Roman" w:hAnsi="Times New Roman" w:cs="Times New Roman"/>
          <w:sz w:val="28"/>
          <w:szCs w:val="28"/>
        </w:rPr>
        <w:t>Supplier will provide FO</w:t>
      </w:r>
      <w:r w:rsidR="00284409" w:rsidRPr="001F2BF9">
        <w:rPr>
          <w:rFonts w:ascii="Times New Roman" w:hAnsi="Times New Roman" w:cs="Times New Roman"/>
          <w:sz w:val="28"/>
          <w:szCs w:val="28"/>
        </w:rPr>
        <w:t>R</w:t>
      </w:r>
      <w:r w:rsidRPr="001F2BF9">
        <w:rPr>
          <w:rFonts w:ascii="Times New Roman" w:hAnsi="Times New Roman" w:cs="Times New Roman"/>
          <w:sz w:val="28"/>
          <w:szCs w:val="28"/>
        </w:rPr>
        <w:t xml:space="preserve"> (Free on Road) delivery of single /all products </w:t>
      </w:r>
      <w:proofErr w:type="spellStart"/>
      <w:r w:rsidRPr="001F2BF9">
        <w:rPr>
          <w:rFonts w:ascii="Times New Roman" w:hAnsi="Times New Roman" w:cs="Times New Roman"/>
          <w:sz w:val="28"/>
          <w:szCs w:val="28"/>
        </w:rPr>
        <w:t>upto</w:t>
      </w:r>
      <w:proofErr w:type="spellEnd"/>
      <w:r w:rsidRPr="001F2BF9">
        <w:rPr>
          <w:rFonts w:ascii="Times New Roman" w:hAnsi="Times New Roman" w:cs="Times New Roman"/>
          <w:sz w:val="28"/>
          <w:szCs w:val="28"/>
        </w:rPr>
        <w:t xml:space="preserve"> </w:t>
      </w:r>
      <w:proofErr w:type="gramStart"/>
      <w:r w:rsidRPr="001F2BF9">
        <w:rPr>
          <w:rFonts w:ascii="Times New Roman" w:hAnsi="Times New Roman" w:cs="Times New Roman"/>
          <w:sz w:val="28"/>
          <w:szCs w:val="28"/>
        </w:rPr>
        <w:t>retailer  point</w:t>
      </w:r>
      <w:proofErr w:type="gramEnd"/>
      <w:r w:rsidRPr="001F2BF9">
        <w:rPr>
          <w:rFonts w:ascii="Times New Roman" w:hAnsi="Times New Roman" w:cs="Times New Roman"/>
          <w:sz w:val="28"/>
          <w:szCs w:val="28"/>
        </w:rPr>
        <w:t xml:space="preserve"> in the states as per indents/orders received. All the grades to be supplied in </w:t>
      </w:r>
      <w:r w:rsidR="00284409" w:rsidRPr="001F2BF9">
        <w:rPr>
          <w:rFonts w:ascii="Times New Roman" w:hAnsi="Times New Roman" w:cs="Times New Roman"/>
          <w:sz w:val="28"/>
          <w:szCs w:val="28"/>
        </w:rPr>
        <w:t>the states</w:t>
      </w:r>
      <w:r w:rsidRPr="001F2BF9">
        <w:rPr>
          <w:rFonts w:ascii="Times New Roman" w:hAnsi="Times New Roman" w:cs="Times New Roman"/>
          <w:sz w:val="28"/>
          <w:szCs w:val="28"/>
        </w:rPr>
        <w:t xml:space="preserve"> by supplier. </w:t>
      </w:r>
    </w:p>
    <w:p w:rsidR="00442D20" w:rsidRPr="001F2BF9" w:rsidRDefault="00442D20" w:rsidP="00442D20">
      <w:pPr>
        <w:pStyle w:val="NoSpacing"/>
        <w:numPr>
          <w:ilvl w:val="0"/>
          <w:numId w:val="2"/>
        </w:numPr>
        <w:jc w:val="both"/>
        <w:rPr>
          <w:rFonts w:ascii="Times New Roman" w:hAnsi="Times New Roman" w:cs="Times New Roman"/>
          <w:sz w:val="28"/>
          <w:szCs w:val="28"/>
        </w:rPr>
      </w:pPr>
      <w:r w:rsidRPr="001F2BF9">
        <w:rPr>
          <w:rFonts w:ascii="Times New Roman" w:hAnsi="Times New Roman" w:cs="Times New Roman"/>
          <w:sz w:val="28"/>
          <w:szCs w:val="28"/>
        </w:rPr>
        <w:t>Supplier should arrange FO</w:t>
      </w:r>
      <w:r w:rsidR="00284409" w:rsidRPr="001F2BF9">
        <w:rPr>
          <w:rFonts w:ascii="Times New Roman" w:hAnsi="Times New Roman" w:cs="Times New Roman"/>
          <w:sz w:val="28"/>
          <w:szCs w:val="28"/>
        </w:rPr>
        <w:t>R</w:t>
      </w:r>
      <w:r w:rsidRPr="001F2BF9">
        <w:rPr>
          <w:rFonts w:ascii="Times New Roman" w:hAnsi="Times New Roman" w:cs="Times New Roman"/>
          <w:sz w:val="28"/>
          <w:szCs w:val="28"/>
        </w:rPr>
        <w:t xml:space="preserve"> delivery with truck load of maximum 25 </w:t>
      </w:r>
      <w:proofErr w:type="spellStart"/>
      <w:r w:rsidRPr="001F2BF9">
        <w:rPr>
          <w:rFonts w:ascii="Times New Roman" w:hAnsi="Times New Roman" w:cs="Times New Roman"/>
          <w:sz w:val="28"/>
          <w:szCs w:val="28"/>
        </w:rPr>
        <w:t>Mts</w:t>
      </w:r>
      <w:proofErr w:type="spellEnd"/>
      <w:r w:rsidRPr="001F2BF9">
        <w:rPr>
          <w:rFonts w:ascii="Times New Roman" w:hAnsi="Times New Roman" w:cs="Times New Roman"/>
          <w:sz w:val="28"/>
          <w:szCs w:val="28"/>
        </w:rPr>
        <w:t xml:space="preserve"> with two-point delivery within 30 </w:t>
      </w:r>
      <w:proofErr w:type="spellStart"/>
      <w:r w:rsidRPr="001F2BF9">
        <w:rPr>
          <w:rFonts w:ascii="Times New Roman" w:hAnsi="Times New Roman" w:cs="Times New Roman"/>
          <w:sz w:val="28"/>
          <w:szCs w:val="28"/>
        </w:rPr>
        <w:t>kms</w:t>
      </w:r>
      <w:proofErr w:type="spellEnd"/>
      <w:r w:rsidRPr="001F2BF9">
        <w:rPr>
          <w:rFonts w:ascii="Times New Roman" w:hAnsi="Times New Roman" w:cs="Times New Roman"/>
          <w:sz w:val="28"/>
          <w:szCs w:val="28"/>
        </w:rPr>
        <w:t xml:space="preserve"> radius of the destination in a state.</w:t>
      </w:r>
    </w:p>
    <w:p w:rsidR="00200F17" w:rsidRPr="001F2BF9" w:rsidRDefault="00200F17" w:rsidP="00200F17">
      <w:pPr>
        <w:pStyle w:val="NoSpacing"/>
        <w:ind w:left="720"/>
        <w:jc w:val="both"/>
        <w:rPr>
          <w:rFonts w:ascii="Times New Roman" w:hAnsi="Times New Roman" w:cs="Times New Roman"/>
          <w:sz w:val="28"/>
          <w:szCs w:val="28"/>
        </w:rPr>
      </w:pPr>
    </w:p>
    <w:p w:rsidR="00200F17" w:rsidRPr="001F2BF9" w:rsidRDefault="00200F17" w:rsidP="00200F17">
      <w:pPr>
        <w:pStyle w:val="NoSpacing"/>
        <w:rPr>
          <w:rFonts w:ascii="Times New Roman" w:hAnsi="Times New Roman" w:cs="Times New Roman"/>
          <w:b/>
          <w:bCs/>
          <w:sz w:val="28"/>
          <w:szCs w:val="28"/>
        </w:rPr>
      </w:pPr>
      <w:r w:rsidRPr="001F2BF9">
        <w:rPr>
          <w:rFonts w:ascii="Times New Roman" w:hAnsi="Times New Roman" w:cs="Times New Roman"/>
          <w:b/>
          <w:bCs/>
          <w:sz w:val="28"/>
          <w:szCs w:val="28"/>
        </w:rPr>
        <w:t xml:space="preserve">3. Quality </w:t>
      </w:r>
    </w:p>
    <w:p w:rsidR="00200F17" w:rsidRPr="001F2BF9" w:rsidRDefault="00200F17" w:rsidP="00200F17">
      <w:pPr>
        <w:pStyle w:val="CM6"/>
        <w:tabs>
          <w:tab w:val="left" w:pos="720"/>
        </w:tabs>
        <w:ind w:left="722" w:hanging="452"/>
        <w:rPr>
          <w:rFonts w:ascii="Times New Roman" w:hAnsi="Times New Roman" w:cs="Times New Roman"/>
          <w:sz w:val="28"/>
          <w:szCs w:val="28"/>
        </w:rPr>
      </w:pPr>
      <w:r w:rsidRPr="001F2BF9">
        <w:rPr>
          <w:rFonts w:ascii="Times New Roman" w:hAnsi="Times New Roman" w:cs="Times New Roman"/>
          <w:sz w:val="28"/>
          <w:szCs w:val="28"/>
        </w:rPr>
        <w:t>i)     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(Name of supplier) warrants &amp; represents that the products supplied under this agreement shall conform to required FCO standards. 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softHyphen/>
        <w:t xml:space="preserve">-------------(Name of supplier) agrees to do the necessary pre-dispatch quality testing of material as per FCO  </w:t>
      </w:r>
    </w:p>
    <w:p w:rsidR="00200F17" w:rsidRPr="001F2BF9" w:rsidRDefault="00200F17" w:rsidP="00200F17">
      <w:pPr>
        <w:pStyle w:val="CM5"/>
        <w:tabs>
          <w:tab w:val="left" w:pos="720"/>
        </w:tabs>
        <w:ind w:left="725" w:hanging="452"/>
        <w:jc w:val="both"/>
        <w:rPr>
          <w:rFonts w:ascii="Times New Roman" w:hAnsi="Times New Roman" w:cs="Times New Roman"/>
          <w:sz w:val="28"/>
          <w:szCs w:val="28"/>
        </w:rPr>
      </w:pPr>
      <w:r w:rsidRPr="001F2BF9">
        <w:rPr>
          <w:rFonts w:ascii="Times New Roman" w:hAnsi="Times New Roman" w:cs="Times New Roman"/>
          <w:sz w:val="28"/>
          <w:szCs w:val="28"/>
        </w:rPr>
        <w:t>ii)   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(Name of supplier) shall handle the Dealers’ complaints promptly and intimate BVFCL of the actions taken there against. BVFCL will ensure that their dealers inform 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 xml:space="preserve">(Name of supplier) about sampling details by Govt. Department then and there. </w:t>
      </w:r>
    </w:p>
    <w:p w:rsidR="00200F17" w:rsidRPr="001F2BF9" w:rsidRDefault="00200F17" w:rsidP="00200F17">
      <w:pPr>
        <w:pStyle w:val="CM5"/>
        <w:tabs>
          <w:tab w:val="left" w:pos="720"/>
        </w:tabs>
        <w:ind w:left="725" w:hanging="452"/>
        <w:jc w:val="both"/>
        <w:rPr>
          <w:rFonts w:ascii="Times New Roman" w:hAnsi="Times New Roman" w:cs="Times New Roman"/>
          <w:sz w:val="28"/>
          <w:szCs w:val="28"/>
        </w:rPr>
      </w:pPr>
      <w:r w:rsidRPr="001F2BF9">
        <w:rPr>
          <w:rFonts w:ascii="Times New Roman" w:hAnsi="Times New Roman" w:cs="Times New Roman"/>
          <w:sz w:val="28"/>
          <w:szCs w:val="28"/>
        </w:rPr>
        <w:t>iii) 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(Name of supplier) hereby agrees and undertakes to allow the personnel of BVFCL/Third Party to enter upon the factory/</w:t>
      </w:r>
      <w:proofErr w:type="spellStart"/>
      <w:r w:rsidRPr="001F2BF9">
        <w:rPr>
          <w:rFonts w:ascii="Times New Roman" w:hAnsi="Times New Roman" w:cs="Times New Roman"/>
          <w:sz w:val="28"/>
          <w:szCs w:val="28"/>
        </w:rPr>
        <w:t>godown</w:t>
      </w:r>
      <w:proofErr w:type="spellEnd"/>
      <w:r w:rsidRPr="001F2BF9">
        <w:rPr>
          <w:rFonts w:ascii="Times New Roman" w:hAnsi="Times New Roman" w:cs="Times New Roman"/>
          <w:sz w:val="28"/>
          <w:szCs w:val="28"/>
        </w:rPr>
        <w:t xml:space="preserve"> premises and provide them with all the facilities and extend full co-operation for carrying out work relating to inspection, sampling &amp; analysis of each batch of said M/s.------------------(N</w:t>
      </w:r>
      <w:r w:rsidR="00284409" w:rsidRPr="001F2BF9">
        <w:rPr>
          <w:rFonts w:ascii="Times New Roman" w:hAnsi="Times New Roman" w:cs="Times New Roman"/>
          <w:sz w:val="28"/>
          <w:szCs w:val="28"/>
        </w:rPr>
        <w:t>ame of supplier) WSF grades (five</w:t>
      </w:r>
      <w:r w:rsidRPr="001F2BF9">
        <w:rPr>
          <w:rFonts w:ascii="Times New Roman" w:hAnsi="Times New Roman" w:cs="Times New Roman"/>
          <w:sz w:val="28"/>
          <w:szCs w:val="28"/>
        </w:rPr>
        <w:t xml:space="preserve"> grades)  to check its quality.  The expenses of Third Party Inspection will be borne by the manufacturer on actuals. The cost of Third Party Inspection will be deducted along with the trade margin so finalized by BVFCL. </w:t>
      </w:r>
    </w:p>
    <w:p w:rsidR="00200F17" w:rsidRPr="001F2BF9" w:rsidRDefault="00200F17" w:rsidP="00200F17">
      <w:pPr>
        <w:pStyle w:val="CM5"/>
        <w:tabs>
          <w:tab w:val="left" w:pos="720"/>
        </w:tabs>
        <w:ind w:left="725" w:hanging="452"/>
        <w:jc w:val="both"/>
        <w:rPr>
          <w:rFonts w:ascii="Times New Roman" w:hAnsi="Times New Roman" w:cs="Times New Roman"/>
          <w:sz w:val="28"/>
          <w:szCs w:val="28"/>
        </w:rPr>
      </w:pPr>
      <w:r w:rsidRPr="001F2BF9">
        <w:rPr>
          <w:rFonts w:ascii="Times New Roman" w:hAnsi="Times New Roman" w:cs="Times New Roman"/>
          <w:sz w:val="28"/>
          <w:szCs w:val="28"/>
        </w:rPr>
        <w:t>iv) BVFCL undertakes to treat all such information that are coming to the possession and knowledge of BVFCL personnel in the process of implementation of the MOU as confidential &amp; shall not part such information without prior permission in writing from 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 xml:space="preserve">(Name of supplier). </w:t>
      </w:r>
    </w:p>
    <w:p w:rsidR="00200F17" w:rsidRPr="001F2BF9" w:rsidRDefault="00200F17" w:rsidP="00200F17">
      <w:pPr>
        <w:pStyle w:val="CM5"/>
        <w:tabs>
          <w:tab w:val="left" w:pos="720"/>
        </w:tabs>
        <w:ind w:left="725" w:hanging="452"/>
        <w:jc w:val="both"/>
        <w:rPr>
          <w:rFonts w:ascii="Times New Roman" w:hAnsi="Times New Roman" w:cs="Times New Roman"/>
          <w:sz w:val="28"/>
          <w:szCs w:val="28"/>
        </w:rPr>
      </w:pPr>
      <w:r w:rsidRPr="001F2BF9">
        <w:rPr>
          <w:rFonts w:ascii="Times New Roman" w:hAnsi="Times New Roman" w:cs="Times New Roman"/>
          <w:sz w:val="28"/>
          <w:szCs w:val="28"/>
        </w:rPr>
        <w:t>v) 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(Name of supplier) shall ensure that for any deficien</w:t>
      </w:r>
      <w:r w:rsidR="00284409" w:rsidRPr="001F2BF9">
        <w:rPr>
          <w:rFonts w:ascii="Times New Roman" w:hAnsi="Times New Roman" w:cs="Times New Roman"/>
          <w:sz w:val="28"/>
          <w:szCs w:val="28"/>
        </w:rPr>
        <w:t>cy in quality of WSF grades (five</w:t>
      </w:r>
      <w:r w:rsidRPr="001F2BF9">
        <w:rPr>
          <w:rFonts w:ascii="Times New Roman" w:hAnsi="Times New Roman" w:cs="Times New Roman"/>
          <w:sz w:val="28"/>
          <w:szCs w:val="28"/>
        </w:rPr>
        <w:t xml:space="preserve"> grades as mentioned) supplied by them, M/s.----------------(Name of supplier)shall take back at their cost sub-standard stock from the dealers. In case of sample failure cases, 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 xml:space="preserve">(Name of supplier) would extend all the support legally, technically and financially and undertake to indemnify BVFCL immediately. </w:t>
      </w:r>
    </w:p>
    <w:p w:rsidR="00200F17" w:rsidRPr="001F2BF9" w:rsidRDefault="00200F17" w:rsidP="00200F17">
      <w:pPr>
        <w:pStyle w:val="CM5"/>
        <w:tabs>
          <w:tab w:val="left" w:pos="720"/>
        </w:tabs>
        <w:ind w:left="725" w:hanging="452"/>
        <w:jc w:val="both"/>
        <w:rPr>
          <w:rFonts w:ascii="Times New Roman" w:hAnsi="Times New Roman" w:cs="Times New Roman"/>
          <w:sz w:val="28"/>
          <w:szCs w:val="28"/>
        </w:rPr>
      </w:pPr>
      <w:r w:rsidRPr="001F2BF9">
        <w:rPr>
          <w:rFonts w:ascii="Times New Roman" w:hAnsi="Times New Roman" w:cs="Times New Roman"/>
          <w:sz w:val="28"/>
          <w:szCs w:val="28"/>
        </w:rPr>
        <w:t>vi) M/s</w:t>
      </w:r>
      <w:proofErr w:type="gramStart"/>
      <w:r w:rsidRPr="001F2BF9">
        <w:rPr>
          <w:rFonts w:ascii="Times New Roman" w:hAnsi="Times New Roman" w:cs="Times New Roman"/>
          <w:sz w:val="28"/>
          <w:szCs w:val="28"/>
        </w:rPr>
        <w:t>.------------------</w:t>
      </w:r>
      <w:proofErr w:type="gramEnd"/>
      <w:r w:rsidRPr="001F2BF9">
        <w:rPr>
          <w:rFonts w:ascii="Times New Roman" w:hAnsi="Times New Roman" w:cs="Times New Roman"/>
          <w:sz w:val="28"/>
          <w:szCs w:val="28"/>
        </w:rPr>
        <w:t xml:space="preserve">(Name of supplier)  will maintain batch to batch chemical analysis of their product. In addition to this its own quality checks, shall facilitate Third party Inspection as stated in clause 3(iii) here above.   </w:t>
      </w:r>
    </w:p>
    <w:p w:rsidR="00200F17" w:rsidRDefault="00200F17" w:rsidP="00200F17">
      <w:pPr>
        <w:pStyle w:val="CM5"/>
        <w:tabs>
          <w:tab w:val="left" w:pos="720"/>
        </w:tabs>
        <w:ind w:left="725" w:hanging="452"/>
        <w:jc w:val="both"/>
        <w:rPr>
          <w:rFonts w:ascii="Times New Roman" w:hAnsi="Times New Roman" w:cs="Times New Roman"/>
          <w:sz w:val="28"/>
          <w:szCs w:val="28"/>
        </w:rPr>
      </w:pPr>
      <w:r w:rsidRPr="001F2BF9">
        <w:rPr>
          <w:rFonts w:ascii="Times New Roman" w:hAnsi="Times New Roman" w:cs="Times New Roman"/>
          <w:sz w:val="28"/>
          <w:szCs w:val="28"/>
        </w:rPr>
        <w:t xml:space="preserve">vii) Retention amount 10% of each bill from running bills will be taken by BVFCL for ensuring quality as per FCO even at field </w:t>
      </w:r>
      <w:proofErr w:type="spellStart"/>
      <w:r w:rsidRPr="001F2BF9">
        <w:rPr>
          <w:rFonts w:ascii="Times New Roman" w:hAnsi="Times New Roman" w:cs="Times New Roman"/>
          <w:sz w:val="28"/>
          <w:szCs w:val="28"/>
        </w:rPr>
        <w:t>level.This</w:t>
      </w:r>
      <w:proofErr w:type="spellEnd"/>
      <w:r w:rsidRPr="001F2BF9">
        <w:rPr>
          <w:rFonts w:ascii="Times New Roman" w:hAnsi="Times New Roman" w:cs="Times New Roman"/>
          <w:sz w:val="28"/>
          <w:szCs w:val="28"/>
        </w:rPr>
        <w:t xml:space="preserve"> amount will be paid at the end of contract based on certificate that no sample of supplied quantity has failed till </w:t>
      </w:r>
      <w:proofErr w:type="spellStart"/>
      <w:r w:rsidRPr="001F2BF9">
        <w:rPr>
          <w:rFonts w:ascii="Times New Roman" w:hAnsi="Times New Roman" w:cs="Times New Roman"/>
          <w:sz w:val="28"/>
          <w:szCs w:val="28"/>
        </w:rPr>
        <w:t>date.However</w:t>
      </w:r>
      <w:proofErr w:type="gramStart"/>
      <w:r w:rsidRPr="001F2BF9">
        <w:rPr>
          <w:rFonts w:ascii="Times New Roman" w:hAnsi="Times New Roman" w:cs="Times New Roman"/>
          <w:sz w:val="28"/>
          <w:szCs w:val="28"/>
        </w:rPr>
        <w:t>,the</w:t>
      </w:r>
      <w:proofErr w:type="spellEnd"/>
      <w:proofErr w:type="gramEnd"/>
      <w:r w:rsidRPr="001F2BF9">
        <w:rPr>
          <w:rFonts w:ascii="Times New Roman" w:hAnsi="Times New Roman" w:cs="Times New Roman"/>
          <w:sz w:val="28"/>
          <w:szCs w:val="28"/>
        </w:rPr>
        <w:t xml:space="preserve"> amount will be withheld only for the quality found to be non-FCO and balance amount will be refunded to the supplier. </w:t>
      </w:r>
    </w:p>
    <w:p w:rsidR="00183A1C" w:rsidRPr="00183A1C" w:rsidRDefault="00183A1C" w:rsidP="00183A1C"/>
    <w:p w:rsidR="00200F17" w:rsidRPr="001F2BF9" w:rsidRDefault="00200F17" w:rsidP="00200F17">
      <w:pPr>
        <w:pStyle w:val="Default"/>
        <w:rPr>
          <w:rFonts w:ascii="Times New Roman" w:hAnsi="Times New Roman" w:cs="Times New Roman"/>
          <w:b/>
          <w:bCs/>
          <w:color w:val="auto"/>
          <w:sz w:val="28"/>
          <w:szCs w:val="28"/>
        </w:rPr>
      </w:pPr>
      <w:r w:rsidRPr="001F2BF9">
        <w:rPr>
          <w:rFonts w:ascii="Times New Roman" w:hAnsi="Times New Roman" w:cs="Times New Roman"/>
          <w:b/>
          <w:bCs/>
          <w:color w:val="auto"/>
          <w:sz w:val="28"/>
          <w:szCs w:val="28"/>
        </w:rPr>
        <w:lastRenderedPageBreak/>
        <w:t xml:space="preserve">4. Prices: </w:t>
      </w:r>
    </w:p>
    <w:p w:rsidR="00200F17" w:rsidRPr="001F2BF9" w:rsidRDefault="00200F17" w:rsidP="00200F17">
      <w:pPr>
        <w:pStyle w:val="Default"/>
        <w:rPr>
          <w:rFonts w:ascii="Times New Roman" w:hAnsi="Times New Roman" w:cs="Times New Roman"/>
          <w:color w:val="auto"/>
          <w:sz w:val="28"/>
          <w:szCs w:val="28"/>
        </w:rPr>
      </w:pPr>
    </w:p>
    <w:p w:rsidR="00200F17" w:rsidRPr="001F2BF9" w:rsidRDefault="00200F17" w:rsidP="00200F17">
      <w:pPr>
        <w:pStyle w:val="Default"/>
        <w:ind w:left="540" w:hanging="270"/>
        <w:rPr>
          <w:rFonts w:ascii="Times New Roman" w:hAnsi="Times New Roman" w:cs="Times New Roman"/>
          <w:color w:val="auto"/>
          <w:sz w:val="28"/>
          <w:szCs w:val="28"/>
        </w:rPr>
      </w:pPr>
      <w:r w:rsidRPr="001F2BF9">
        <w:rPr>
          <w:rFonts w:ascii="Times New Roman" w:hAnsi="Times New Roman" w:cs="Times New Roman"/>
          <w:color w:val="auto"/>
          <w:sz w:val="28"/>
          <w:szCs w:val="28"/>
        </w:rPr>
        <w:t>i.) Fixed margin of Rs.5000/PMT to BVFCL (exclusive of all taxes</w:t>
      </w:r>
      <w:proofErr w:type="gramStart"/>
      <w:r w:rsidRPr="001F2BF9">
        <w:rPr>
          <w:rFonts w:ascii="Times New Roman" w:hAnsi="Times New Roman" w:cs="Times New Roman"/>
          <w:color w:val="auto"/>
          <w:sz w:val="28"/>
          <w:szCs w:val="28"/>
        </w:rPr>
        <w:t>) ,</w:t>
      </w:r>
      <w:proofErr w:type="gramEnd"/>
      <w:r w:rsidR="00284409" w:rsidRPr="001F2BF9">
        <w:rPr>
          <w:rFonts w:ascii="Times New Roman" w:hAnsi="Times New Roman" w:cs="Times New Roman"/>
          <w:color w:val="auto"/>
          <w:sz w:val="28"/>
          <w:szCs w:val="28"/>
        </w:rPr>
        <w:t>MRP</w:t>
      </w:r>
      <w:r w:rsidRPr="001F2BF9">
        <w:rPr>
          <w:rFonts w:ascii="Times New Roman" w:hAnsi="Times New Roman" w:cs="Times New Roman"/>
          <w:color w:val="auto"/>
          <w:sz w:val="28"/>
          <w:szCs w:val="28"/>
        </w:rPr>
        <w:t xml:space="preserve"> and credit days as per prevailing market trend from the date of receipt of invoice along with acknowledgement from dealer. </w:t>
      </w:r>
    </w:p>
    <w:p w:rsidR="00200F17" w:rsidRPr="001F2BF9" w:rsidRDefault="00200F17" w:rsidP="00200F17">
      <w:pPr>
        <w:pStyle w:val="Default"/>
        <w:rPr>
          <w:rFonts w:ascii="Times New Roman" w:hAnsi="Times New Roman" w:cs="Times New Roman"/>
          <w:b/>
          <w:bCs/>
          <w:color w:val="auto"/>
          <w:sz w:val="28"/>
          <w:szCs w:val="28"/>
        </w:rPr>
      </w:pPr>
      <w:r w:rsidRPr="001F2BF9">
        <w:rPr>
          <w:rFonts w:ascii="Times New Roman" w:hAnsi="Times New Roman" w:cs="Times New Roman"/>
          <w:color w:val="auto"/>
          <w:sz w:val="28"/>
          <w:szCs w:val="28"/>
        </w:rPr>
        <w:t xml:space="preserve">5. </w:t>
      </w:r>
      <w:r w:rsidRPr="001F2BF9">
        <w:rPr>
          <w:rFonts w:ascii="Times New Roman" w:hAnsi="Times New Roman" w:cs="Times New Roman"/>
          <w:b/>
          <w:bCs/>
          <w:color w:val="auto"/>
          <w:sz w:val="28"/>
          <w:szCs w:val="28"/>
        </w:rPr>
        <w:t xml:space="preserve">Payment: </w:t>
      </w:r>
    </w:p>
    <w:p w:rsidR="00200F17" w:rsidRPr="001F2BF9" w:rsidRDefault="00200F17" w:rsidP="00200F17">
      <w:pPr>
        <w:pStyle w:val="Default"/>
        <w:ind w:left="540" w:hanging="270"/>
        <w:rPr>
          <w:rFonts w:ascii="Times New Roman" w:hAnsi="Times New Roman" w:cs="Times New Roman"/>
          <w:color w:val="auto"/>
          <w:sz w:val="28"/>
          <w:szCs w:val="28"/>
        </w:rPr>
      </w:pPr>
      <w:r w:rsidRPr="001F2BF9">
        <w:rPr>
          <w:rFonts w:ascii="Times New Roman" w:hAnsi="Times New Roman" w:cs="Times New Roman"/>
          <w:color w:val="auto"/>
          <w:sz w:val="28"/>
          <w:szCs w:val="28"/>
        </w:rPr>
        <w:t xml:space="preserve">i.) Payment against all sales proceeds will be collected at the respective District Sales office of BVFCL. </w:t>
      </w:r>
    </w:p>
    <w:p w:rsidR="00200F17" w:rsidRPr="001F2BF9" w:rsidRDefault="00200F17" w:rsidP="00200F17">
      <w:pPr>
        <w:pStyle w:val="Default"/>
        <w:ind w:left="540" w:hanging="270"/>
        <w:rPr>
          <w:rFonts w:ascii="Times New Roman" w:hAnsi="Times New Roman" w:cs="Times New Roman"/>
          <w:color w:val="auto"/>
          <w:sz w:val="28"/>
          <w:szCs w:val="28"/>
        </w:rPr>
      </w:pPr>
      <w:r w:rsidRPr="001F2BF9">
        <w:rPr>
          <w:rFonts w:ascii="Times New Roman" w:hAnsi="Times New Roman" w:cs="Times New Roman"/>
          <w:color w:val="auto"/>
          <w:sz w:val="28"/>
          <w:szCs w:val="28"/>
        </w:rPr>
        <w:t>ii.) BVFCL will make payment of bills to M/s</w:t>
      </w:r>
      <w:proofErr w:type="gramStart"/>
      <w:r w:rsidRPr="001F2BF9">
        <w:rPr>
          <w:rFonts w:ascii="Times New Roman" w:hAnsi="Times New Roman" w:cs="Times New Roman"/>
          <w:color w:val="auto"/>
          <w:sz w:val="28"/>
          <w:szCs w:val="28"/>
        </w:rPr>
        <w:t>.------------------</w:t>
      </w:r>
      <w:proofErr w:type="gramEnd"/>
      <w:r w:rsidRPr="001F2BF9">
        <w:rPr>
          <w:rFonts w:ascii="Times New Roman" w:hAnsi="Times New Roman" w:cs="Times New Roman"/>
          <w:color w:val="auto"/>
          <w:sz w:val="28"/>
          <w:szCs w:val="28"/>
        </w:rPr>
        <w:t>(Name of supplier)  after -----days of credit period &amp; after submission of the bills acknowledgment by M/s.-----------------</w:t>
      </w:r>
      <w:r w:rsidRPr="001F2BF9">
        <w:rPr>
          <w:rFonts w:ascii="Times New Roman" w:hAnsi="Times New Roman" w:cs="Times New Roman"/>
          <w:color w:val="auto"/>
          <w:sz w:val="28"/>
          <w:szCs w:val="28"/>
        </w:rPr>
        <w:softHyphen/>
        <w:t xml:space="preserve">(Name of supplier)  along with necessary acknowledgement of delivery documents.  </w:t>
      </w:r>
    </w:p>
    <w:p w:rsidR="00200F17" w:rsidRPr="001F2BF9" w:rsidRDefault="00200F17" w:rsidP="00200F17">
      <w:pPr>
        <w:pStyle w:val="Default"/>
        <w:ind w:left="540" w:hanging="270"/>
        <w:rPr>
          <w:rFonts w:ascii="Times New Roman" w:hAnsi="Times New Roman" w:cs="Times New Roman"/>
          <w:color w:val="auto"/>
          <w:sz w:val="28"/>
          <w:szCs w:val="28"/>
        </w:rPr>
      </w:pPr>
    </w:p>
    <w:p w:rsidR="00200F17" w:rsidRPr="001F2BF9" w:rsidRDefault="00200F17" w:rsidP="00200F17">
      <w:pPr>
        <w:pStyle w:val="Default"/>
        <w:rPr>
          <w:rFonts w:ascii="Times New Roman" w:hAnsi="Times New Roman" w:cs="Times New Roman"/>
          <w:color w:val="auto"/>
          <w:sz w:val="28"/>
          <w:szCs w:val="28"/>
        </w:rPr>
      </w:pPr>
      <w:r w:rsidRPr="001F2BF9">
        <w:rPr>
          <w:rFonts w:ascii="Times New Roman" w:hAnsi="Times New Roman" w:cs="Times New Roman"/>
          <w:color w:val="auto"/>
          <w:sz w:val="28"/>
          <w:szCs w:val="28"/>
        </w:rPr>
        <w:t xml:space="preserve">6. </w:t>
      </w:r>
      <w:r w:rsidRPr="001F2BF9">
        <w:rPr>
          <w:rFonts w:ascii="Times New Roman" w:hAnsi="Times New Roman" w:cs="Times New Roman"/>
          <w:b/>
          <w:bCs/>
          <w:color w:val="auto"/>
          <w:sz w:val="28"/>
          <w:szCs w:val="28"/>
        </w:rPr>
        <w:t>Relationship</w:t>
      </w:r>
      <w:r w:rsidRPr="001F2BF9">
        <w:rPr>
          <w:rFonts w:ascii="Times New Roman" w:hAnsi="Times New Roman" w:cs="Times New Roman"/>
          <w:color w:val="auto"/>
          <w:sz w:val="28"/>
          <w:szCs w:val="28"/>
        </w:rPr>
        <w:t xml:space="preserve">: </w:t>
      </w:r>
    </w:p>
    <w:p w:rsidR="003564C4" w:rsidRPr="001F2BF9" w:rsidRDefault="003564C4" w:rsidP="00200F17">
      <w:pPr>
        <w:pStyle w:val="Default"/>
        <w:rPr>
          <w:rFonts w:ascii="Times New Roman" w:hAnsi="Times New Roman" w:cs="Times New Roman"/>
          <w:color w:val="auto"/>
          <w:sz w:val="28"/>
          <w:szCs w:val="28"/>
        </w:rPr>
      </w:pPr>
    </w:p>
    <w:p w:rsidR="00200F17" w:rsidRPr="001F2BF9" w:rsidRDefault="00200F17" w:rsidP="003564C4">
      <w:pPr>
        <w:pStyle w:val="Default"/>
        <w:ind w:left="540"/>
        <w:jc w:val="both"/>
        <w:rPr>
          <w:rFonts w:ascii="Times New Roman" w:hAnsi="Times New Roman" w:cs="Times New Roman"/>
          <w:color w:val="auto"/>
          <w:sz w:val="28"/>
          <w:szCs w:val="28"/>
        </w:rPr>
      </w:pPr>
      <w:r w:rsidRPr="001F2BF9">
        <w:rPr>
          <w:rFonts w:ascii="Times New Roman" w:hAnsi="Times New Roman" w:cs="Times New Roman"/>
          <w:color w:val="auto"/>
          <w:sz w:val="28"/>
          <w:szCs w:val="28"/>
        </w:rPr>
        <w:t xml:space="preserve">This MOU between the parties shall be on a principal-to-principal basis. None of the provisions of this MOU shall be deemed to constitute a joint venture or a partnership or create Principal Agent relationship between the parties here to &amp; no party shall have any authority to bind the other or will be deemed to be agent of the other party in any way. </w:t>
      </w:r>
    </w:p>
    <w:p w:rsidR="00200F17" w:rsidRPr="001F2BF9" w:rsidRDefault="00200F17" w:rsidP="003564C4">
      <w:pPr>
        <w:pStyle w:val="Default"/>
        <w:ind w:left="540"/>
        <w:jc w:val="both"/>
        <w:rPr>
          <w:rFonts w:ascii="Times New Roman" w:hAnsi="Times New Roman" w:cs="Times New Roman"/>
          <w:color w:val="auto"/>
          <w:sz w:val="28"/>
          <w:szCs w:val="28"/>
        </w:rPr>
      </w:pPr>
    </w:p>
    <w:p w:rsidR="00200F17" w:rsidRPr="001F2BF9" w:rsidRDefault="00200F17" w:rsidP="00200F17">
      <w:pPr>
        <w:pStyle w:val="Default"/>
        <w:rPr>
          <w:rFonts w:ascii="Times New Roman" w:hAnsi="Times New Roman" w:cs="Times New Roman"/>
          <w:color w:val="auto"/>
          <w:sz w:val="28"/>
          <w:szCs w:val="28"/>
        </w:rPr>
      </w:pPr>
      <w:r w:rsidRPr="001F2BF9">
        <w:rPr>
          <w:rFonts w:ascii="Times New Roman" w:hAnsi="Times New Roman" w:cs="Times New Roman"/>
          <w:color w:val="auto"/>
          <w:sz w:val="28"/>
          <w:szCs w:val="28"/>
        </w:rPr>
        <w:t xml:space="preserve">7. </w:t>
      </w:r>
      <w:r w:rsidRPr="001F2BF9">
        <w:rPr>
          <w:rFonts w:ascii="Times New Roman" w:hAnsi="Times New Roman" w:cs="Times New Roman"/>
          <w:b/>
          <w:bCs/>
          <w:color w:val="auto"/>
          <w:sz w:val="28"/>
          <w:szCs w:val="28"/>
        </w:rPr>
        <w:t>Force Majeure</w:t>
      </w:r>
      <w:r w:rsidRPr="001F2BF9">
        <w:rPr>
          <w:rFonts w:ascii="Times New Roman" w:hAnsi="Times New Roman" w:cs="Times New Roman"/>
          <w:color w:val="auto"/>
          <w:sz w:val="28"/>
          <w:szCs w:val="28"/>
        </w:rPr>
        <w:t xml:space="preserve">: </w:t>
      </w:r>
    </w:p>
    <w:p w:rsidR="00932643" w:rsidRPr="001F2BF9" w:rsidRDefault="00932643" w:rsidP="00200F17">
      <w:pPr>
        <w:pStyle w:val="Default"/>
        <w:rPr>
          <w:rFonts w:ascii="Times New Roman" w:hAnsi="Times New Roman" w:cs="Times New Roman"/>
          <w:color w:val="auto"/>
          <w:sz w:val="28"/>
          <w:szCs w:val="28"/>
        </w:rPr>
      </w:pPr>
    </w:p>
    <w:p w:rsidR="00200F17" w:rsidRPr="001F2BF9" w:rsidRDefault="00200F17" w:rsidP="003564C4">
      <w:pPr>
        <w:pStyle w:val="Default"/>
        <w:ind w:left="540"/>
        <w:jc w:val="both"/>
        <w:rPr>
          <w:rFonts w:ascii="Times New Roman" w:hAnsi="Times New Roman" w:cs="Times New Roman"/>
          <w:color w:val="auto"/>
          <w:sz w:val="28"/>
          <w:szCs w:val="28"/>
        </w:rPr>
      </w:pPr>
      <w:r w:rsidRPr="001F2BF9">
        <w:rPr>
          <w:rFonts w:ascii="Times New Roman" w:hAnsi="Times New Roman" w:cs="Times New Roman"/>
          <w:color w:val="auto"/>
          <w:sz w:val="28"/>
          <w:szCs w:val="28"/>
        </w:rPr>
        <w:t>Neither BVFCL nor M/s</w:t>
      </w:r>
      <w:proofErr w:type="gramStart"/>
      <w:r w:rsidRPr="001F2BF9">
        <w:rPr>
          <w:rFonts w:ascii="Times New Roman" w:hAnsi="Times New Roman" w:cs="Times New Roman"/>
          <w:color w:val="auto"/>
          <w:sz w:val="28"/>
          <w:szCs w:val="28"/>
        </w:rPr>
        <w:t>.-------------------</w:t>
      </w:r>
      <w:proofErr w:type="gramEnd"/>
      <w:r w:rsidRPr="001F2BF9">
        <w:rPr>
          <w:rFonts w:ascii="Times New Roman" w:hAnsi="Times New Roman" w:cs="Times New Roman"/>
          <w:color w:val="auto"/>
          <w:sz w:val="28"/>
          <w:szCs w:val="28"/>
        </w:rPr>
        <w:t xml:space="preserve">(Name of supplier) shall be considered to be in default in performance of its obligations under this MOU, if such performance is prevented or delayed by any cause beyond reasonable control of the party such as non availability of raw materials, any changes in legislature or any Act of Government, war, hostilities, riots, civil commotion, strikes, lockouts, fire, flood, earthquakes or any other natural calamity.  A notice of such event of force majeure shall be given by party affected to the other party within 10 days of occurrence of the event. </w:t>
      </w:r>
    </w:p>
    <w:p w:rsidR="003564C4" w:rsidRPr="001F2BF9" w:rsidRDefault="003564C4" w:rsidP="003564C4">
      <w:pPr>
        <w:pStyle w:val="Default"/>
        <w:ind w:left="540"/>
        <w:rPr>
          <w:rFonts w:ascii="Times New Roman" w:hAnsi="Times New Roman" w:cs="Times New Roman"/>
          <w:color w:val="auto"/>
          <w:sz w:val="28"/>
          <w:szCs w:val="28"/>
        </w:rPr>
      </w:pPr>
    </w:p>
    <w:p w:rsidR="003564C4" w:rsidRPr="001F2BF9" w:rsidRDefault="00200F17" w:rsidP="00200F17">
      <w:pPr>
        <w:pStyle w:val="Default"/>
        <w:rPr>
          <w:rFonts w:ascii="Times New Roman" w:hAnsi="Times New Roman" w:cs="Times New Roman"/>
          <w:color w:val="auto"/>
          <w:sz w:val="28"/>
          <w:szCs w:val="28"/>
        </w:rPr>
      </w:pPr>
      <w:r w:rsidRPr="001F2BF9">
        <w:rPr>
          <w:rFonts w:ascii="Times New Roman" w:hAnsi="Times New Roman" w:cs="Times New Roman"/>
          <w:color w:val="auto"/>
          <w:sz w:val="28"/>
          <w:szCs w:val="28"/>
        </w:rPr>
        <w:t xml:space="preserve">8. </w:t>
      </w:r>
      <w:r w:rsidRPr="001F2BF9">
        <w:rPr>
          <w:rFonts w:ascii="Times New Roman" w:hAnsi="Times New Roman" w:cs="Times New Roman"/>
          <w:b/>
          <w:bCs/>
          <w:color w:val="auto"/>
          <w:sz w:val="28"/>
          <w:szCs w:val="28"/>
        </w:rPr>
        <w:t>Notices</w:t>
      </w:r>
      <w:r w:rsidRPr="001F2BF9">
        <w:rPr>
          <w:rFonts w:ascii="Times New Roman" w:hAnsi="Times New Roman" w:cs="Times New Roman"/>
          <w:color w:val="auto"/>
          <w:sz w:val="28"/>
          <w:szCs w:val="28"/>
        </w:rPr>
        <w:t>:</w:t>
      </w:r>
    </w:p>
    <w:p w:rsidR="00200F17" w:rsidRPr="001F2BF9" w:rsidRDefault="00200F17" w:rsidP="003564C4">
      <w:pPr>
        <w:pStyle w:val="Default"/>
        <w:ind w:left="540"/>
        <w:jc w:val="both"/>
        <w:rPr>
          <w:rFonts w:ascii="Times New Roman" w:hAnsi="Times New Roman" w:cs="Times New Roman"/>
          <w:color w:val="auto"/>
          <w:sz w:val="28"/>
          <w:szCs w:val="28"/>
        </w:rPr>
      </w:pPr>
      <w:r w:rsidRPr="001F2BF9">
        <w:rPr>
          <w:rFonts w:ascii="Times New Roman" w:hAnsi="Times New Roman" w:cs="Times New Roman"/>
          <w:color w:val="auto"/>
          <w:sz w:val="28"/>
          <w:szCs w:val="28"/>
        </w:rPr>
        <w:t xml:space="preserve"> All notices required to be given or served by either party hereto, on the other, shall be deemed to have been given or served if the same shall have been delivered or left at, or sent by Registered Post by either party to the other at its Registered Office. </w:t>
      </w:r>
    </w:p>
    <w:p w:rsidR="003564C4" w:rsidRPr="001F2BF9" w:rsidRDefault="003564C4" w:rsidP="003564C4">
      <w:pPr>
        <w:pStyle w:val="Default"/>
        <w:ind w:left="540"/>
        <w:jc w:val="both"/>
        <w:rPr>
          <w:rFonts w:ascii="Times New Roman" w:hAnsi="Times New Roman" w:cs="Times New Roman"/>
          <w:color w:val="auto"/>
          <w:sz w:val="28"/>
          <w:szCs w:val="28"/>
        </w:rPr>
      </w:pPr>
    </w:p>
    <w:p w:rsidR="003564C4" w:rsidRPr="001F2BF9" w:rsidRDefault="00200F17" w:rsidP="00200F17">
      <w:pPr>
        <w:pStyle w:val="Default"/>
        <w:rPr>
          <w:rFonts w:ascii="Times New Roman" w:hAnsi="Times New Roman" w:cs="Times New Roman"/>
          <w:color w:val="auto"/>
          <w:sz w:val="28"/>
          <w:szCs w:val="28"/>
        </w:rPr>
      </w:pPr>
      <w:r w:rsidRPr="001F2BF9">
        <w:rPr>
          <w:rFonts w:ascii="Times New Roman" w:hAnsi="Times New Roman" w:cs="Times New Roman"/>
          <w:color w:val="auto"/>
          <w:sz w:val="28"/>
          <w:szCs w:val="28"/>
        </w:rPr>
        <w:t xml:space="preserve">9. </w:t>
      </w:r>
      <w:r w:rsidRPr="001F2BF9">
        <w:rPr>
          <w:rFonts w:ascii="Times New Roman" w:hAnsi="Times New Roman" w:cs="Times New Roman"/>
          <w:b/>
          <w:bCs/>
          <w:color w:val="auto"/>
          <w:sz w:val="28"/>
          <w:szCs w:val="28"/>
        </w:rPr>
        <w:t>Waiver &amp; Default</w:t>
      </w:r>
      <w:r w:rsidRPr="001F2BF9">
        <w:rPr>
          <w:rFonts w:ascii="Times New Roman" w:hAnsi="Times New Roman" w:cs="Times New Roman"/>
          <w:color w:val="auto"/>
          <w:sz w:val="28"/>
          <w:szCs w:val="28"/>
        </w:rPr>
        <w:t>:</w:t>
      </w:r>
    </w:p>
    <w:p w:rsidR="00200F17" w:rsidRPr="001F2BF9" w:rsidRDefault="00200F17" w:rsidP="003564C4">
      <w:pPr>
        <w:pStyle w:val="Default"/>
        <w:ind w:left="540"/>
        <w:rPr>
          <w:rFonts w:ascii="Times New Roman" w:hAnsi="Times New Roman" w:cs="Times New Roman"/>
          <w:color w:val="auto"/>
          <w:sz w:val="28"/>
          <w:szCs w:val="28"/>
        </w:rPr>
      </w:pPr>
      <w:r w:rsidRPr="001F2BF9">
        <w:rPr>
          <w:rFonts w:ascii="Times New Roman" w:hAnsi="Times New Roman" w:cs="Times New Roman"/>
          <w:color w:val="auto"/>
          <w:sz w:val="28"/>
          <w:szCs w:val="28"/>
        </w:rPr>
        <w:t xml:space="preserve"> Notwithstanding any other provisions of this MOU, no waiver by any party to </w:t>
      </w:r>
      <w:r w:rsidRPr="001F2BF9">
        <w:rPr>
          <w:rFonts w:ascii="Times New Roman" w:hAnsi="Times New Roman" w:cs="Times New Roman"/>
          <w:color w:val="auto"/>
          <w:sz w:val="28"/>
          <w:szCs w:val="28"/>
        </w:rPr>
        <w:lastRenderedPageBreak/>
        <w:t xml:space="preserve">any breach of the terms &amp; conditions of this MOU shall be considered as a waiver of any succeeding breach of the same or any other terms &amp; conditions. </w:t>
      </w:r>
    </w:p>
    <w:p w:rsidR="003564C4" w:rsidRPr="001F2BF9" w:rsidRDefault="003564C4" w:rsidP="003564C4">
      <w:pPr>
        <w:pStyle w:val="Default"/>
        <w:ind w:left="540"/>
        <w:rPr>
          <w:rFonts w:ascii="Times New Roman" w:hAnsi="Times New Roman" w:cs="Times New Roman"/>
          <w:color w:val="auto"/>
          <w:sz w:val="28"/>
          <w:szCs w:val="28"/>
        </w:rPr>
      </w:pPr>
    </w:p>
    <w:p w:rsidR="003564C4" w:rsidRPr="001F2BF9" w:rsidRDefault="00200F17" w:rsidP="00200F17">
      <w:pPr>
        <w:pStyle w:val="Default"/>
        <w:rPr>
          <w:rFonts w:ascii="Times New Roman" w:hAnsi="Times New Roman" w:cs="Times New Roman"/>
          <w:color w:val="auto"/>
          <w:sz w:val="28"/>
          <w:szCs w:val="28"/>
        </w:rPr>
      </w:pPr>
      <w:r w:rsidRPr="001F2BF9">
        <w:rPr>
          <w:rFonts w:ascii="Times New Roman" w:hAnsi="Times New Roman" w:cs="Times New Roman"/>
          <w:color w:val="auto"/>
          <w:sz w:val="28"/>
          <w:szCs w:val="28"/>
        </w:rPr>
        <w:t xml:space="preserve">10. </w:t>
      </w:r>
      <w:r w:rsidRPr="001F2BF9">
        <w:rPr>
          <w:rFonts w:ascii="Times New Roman" w:hAnsi="Times New Roman" w:cs="Times New Roman"/>
          <w:b/>
          <w:bCs/>
          <w:color w:val="auto"/>
          <w:sz w:val="28"/>
          <w:szCs w:val="28"/>
        </w:rPr>
        <w:t>Assignment &amp; Exclusivity</w:t>
      </w:r>
      <w:r w:rsidRPr="001F2BF9">
        <w:rPr>
          <w:rFonts w:ascii="Times New Roman" w:hAnsi="Times New Roman" w:cs="Times New Roman"/>
          <w:color w:val="auto"/>
          <w:sz w:val="28"/>
          <w:szCs w:val="28"/>
        </w:rPr>
        <w:t xml:space="preserve">: </w:t>
      </w:r>
    </w:p>
    <w:p w:rsidR="00200F17" w:rsidRPr="001F2BF9" w:rsidRDefault="00200F17" w:rsidP="003564C4">
      <w:pPr>
        <w:pStyle w:val="Default"/>
        <w:ind w:left="540"/>
        <w:rPr>
          <w:rFonts w:ascii="Times New Roman" w:hAnsi="Times New Roman" w:cs="Times New Roman"/>
          <w:color w:val="auto"/>
          <w:sz w:val="28"/>
          <w:szCs w:val="28"/>
        </w:rPr>
      </w:pPr>
      <w:r w:rsidRPr="001F2BF9">
        <w:rPr>
          <w:rFonts w:ascii="Times New Roman" w:hAnsi="Times New Roman" w:cs="Times New Roman"/>
          <w:color w:val="auto"/>
          <w:sz w:val="28"/>
          <w:szCs w:val="28"/>
        </w:rPr>
        <w:t>It is agreed that neither of the parties shall appoint other party’s de</w:t>
      </w:r>
      <w:r w:rsidR="00B32A29" w:rsidRPr="001F2BF9">
        <w:rPr>
          <w:rFonts w:ascii="Times New Roman" w:hAnsi="Times New Roman" w:cs="Times New Roman"/>
          <w:color w:val="auto"/>
          <w:sz w:val="28"/>
          <w:szCs w:val="28"/>
        </w:rPr>
        <w:t xml:space="preserve">alers for selling WSF </w:t>
      </w:r>
      <w:proofErr w:type="gramStart"/>
      <w:r w:rsidR="00B32A29" w:rsidRPr="001F2BF9">
        <w:rPr>
          <w:rFonts w:ascii="Times New Roman" w:hAnsi="Times New Roman" w:cs="Times New Roman"/>
          <w:color w:val="auto"/>
          <w:sz w:val="28"/>
          <w:szCs w:val="28"/>
        </w:rPr>
        <w:t>grades(</w:t>
      </w:r>
      <w:proofErr w:type="gramEnd"/>
      <w:r w:rsidR="00B32A29" w:rsidRPr="001F2BF9">
        <w:rPr>
          <w:rFonts w:ascii="Times New Roman" w:hAnsi="Times New Roman" w:cs="Times New Roman"/>
          <w:color w:val="auto"/>
          <w:sz w:val="28"/>
          <w:szCs w:val="28"/>
        </w:rPr>
        <w:t>Five</w:t>
      </w:r>
      <w:r w:rsidRPr="001F2BF9">
        <w:rPr>
          <w:rFonts w:ascii="Times New Roman" w:hAnsi="Times New Roman" w:cs="Times New Roman"/>
          <w:color w:val="auto"/>
          <w:sz w:val="28"/>
          <w:szCs w:val="28"/>
        </w:rPr>
        <w:t xml:space="preserve"> grades as mentioned) </w:t>
      </w:r>
    </w:p>
    <w:p w:rsidR="003564C4" w:rsidRPr="001F2BF9" w:rsidRDefault="003564C4" w:rsidP="003564C4">
      <w:pPr>
        <w:pStyle w:val="Default"/>
        <w:ind w:left="540"/>
        <w:rPr>
          <w:rFonts w:ascii="Times New Roman" w:hAnsi="Times New Roman" w:cs="Times New Roman"/>
          <w:color w:val="auto"/>
          <w:sz w:val="28"/>
          <w:szCs w:val="28"/>
        </w:rPr>
      </w:pPr>
    </w:p>
    <w:p w:rsidR="00200F17" w:rsidRPr="001F2BF9" w:rsidRDefault="00200F17" w:rsidP="00200F17">
      <w:pPr>
        <w:pStyle w:val="Default"/>
        <w:rPr>
          <w:rFonts w:ascii="Times New Roman" w:hAnsi="Times New Roman" w:cs="Times New Roman"/>
          <w:color w:val="auto"/>
          <w:sz w:val="28"/>
          <w:szCs w:val="28"/>
        </w:rPr>
      </w:pPr>
      <w:r w:rsidRPr="001F2BF9">
        <w:rPr>
          <w:rFonts w:ascii="Times New Roman" w:hAnsi="Times New Roman" w:cs="Times New Roman"/>
          <w:color w:val="auto"/>
          <w:sz w:val="28"/>
          <w:szCs w:val="28"/>
        </w:rPr>
        <w:t xml:space="preserve">11. </w:t>
      </w:r>
      <w:r w:rsidRPr="001F2BF9">
        <w:rPr>
          <w:rFonts w:ascii="Times New Roman" w:hAnsi="Times New Roman" w:cs="Times New Roman"/>
          <w:b/>
          <w:bCs/>
          <w:color w:val="auto"/>
          <w:sz w:val="28"/>
          <w:szCs w:val="28"/>
        </w:rPr>
        <w:t>Duration</w:t>
      </w:r>
      <w:r w:rsidRPr="001F2BF9">
        <w:rPr>
          <w:rFonts w:ascii="Times New Roman" w:hAnsi="Times New Roman" w:cs="Times New Roman"/>
          <w:color w:val="auto"/>
          <w:sz w:val="28"/>
          <w:szCs w:val="28"/>
        </w:rPr>
        <w:t xml:space="preserve">: </w:t>
      </w:r>
    </w:p>
    <w:p w:rsidR="00200F17" w:rsidRPr="001F2BF9" w:rsidRDefault="00200F17" w:rsidP="00200F17">
      <w:pPr>
        <w:pStyle w:val="Default"/>
        <w:rPr>
          <w:rFonts w:ascii="Times New Roman" w:hAnsi="Times New Roman" w:cs="Times New Roman"/>
          <w:color w:val="auto"/>
          <w:sz w:val="28"/>
          <w:szCs w:val="28"/>
        </w:rPr>
      </w:pPr>
    </w:p>
    <w:p w:rsidR="00200F17" w:rsidRPr="001F2BF9" w:rsidRDefault="00200F17" w:rsidP="003564C4">
      <w:pPr>
        <w:pStyle w:val="CM8"/>
        <w:ind w:left="720" w:hanging="253"/>
        <w:jc w:val="both"/>
        <w:rPr>
          <w:rFonts w:ascii="Times New Roman" w:hAnsi="Times New Roman" w:cs="Times New Roman"/>
          <w:sz w:val="28"/>
          <w:szCs w:val="28"/>
        </w:rPr>
      </w:pPr>
      <w:r w:rsidRPr="001F2BF9">
        <w:rPr>
          <w:rFonts w:ascii="Times New Roman" w:hAnsi="Times New Roman" w:cs="Times New Roman"/>
          <w:sz w:val="28"/>
          <w:szCs w:val="28"/>
        </w:rPr>
        <w:t>i. This MOU shall be for a period from ______</w:t>
      </w:r>
      <w:r w:rsidRPr="001F2BF9">
        <w:rPr>
          <w:rFonts w:ascii="Times New Roman" w:hAnsi="Times New Roman" w:cs="Times New Roman"/>
          <w:b/>
          <w:bCs/>
          <w:sz w:val="28"/>
          <w:szCs w:val="28"/>
        </w:rPr>
        <w:t>to ______</w:t>
      </w:r>
      <w:r w:rsidRPr="001F2BF9">
        <w:rPr>
          <w:rFonts w:ascii="Times New Roman" w:hAnsi="Times New Roman" w:cs="Times New Roman"/>
          <w:sz w:val="28"/>
          <w:szCs w:val="28"/>
        </w:rPr>
        <w:t xml:space="preserve">, unless </w:t>
      </w:r>
      <w:proofErr w:type="gramStart"/>
      <w:r w:rsidRPr="001F2BF9">
        <w:rPr>
          <w:rFonts w:ascii="Times New Roman" w:hAnsi="Times New Roman" w:cs="Times New Roman"/>
          <w:sz w:val="28"/>
          <w:szCs w:val="28"/>
        </w:rPr>
        <w:t>terminated  earlier</w:t>
      </w:r>
      <w:proofErr w:type="gramEnd"/>
      <w:r w:rsidRPr="001F2BF9">
        <w:rPr>
          <w:rFonts w:ascii="Times New Roman" w:hAnsi="Times New Roman" w:cs="Times New Roman"/>
          <w:sz w:val="28"/>
          <w:szCs w:val="28"/>
        </w:rPr>
        <w:t xml:space="preserve"> and may be extended for further period on such terms as may be mutually agreed. </w:t>
      </w:r>
    </w:p>
    <w:p w:rsidR="00442D20" w:rsidRPr="001F2BF9" w:rsidRDefault="00200F17" w:rsidP="003564C4">
      <w:pPr>
        <w:pStyle w:val="CM8"/>
        <w:ind w:left="720" w:hanging="270"/>
        <w:jc w:val="both"/>
        <w:rPr>
          <w:rFonts w:ascii="Times New Roman" w:hAnsi="Times New Roman" w:cs="Times New Roman"/>
          <w:sz w:val="28"/>
          <w:szCs w:val="28"/>
        </w:rPr>
      </w:pPr>
      <w:r w:rsidRPr="001F2BF9">
        <w:rPr>
          <w:rFonts w:ascii="Times New Roman" w:hAnsi="Times New Roman" w:cs="Times New Roman"/>
          <w:sz w:val="28"/>
          <w:szCs w:val="28"/>
        </w:rPr>
        <w:t xml:space="preserve">ii. M/s.-----------------------(Name of supplier) and BVFCL, shall abide with the guidelines issued by DOA from time to time in respect of manufacturing/Importing and marketing of Water soluble Fertilizer grades(six grades). </w:t>
      </w:r>
    </w:p>
    <w:p w:rsidR="003564C4" w:rsidRPr="001F2BF9" w:rsidRDefault="003564C4" w:rsidP="003564C4">
      <w:pPr>
        <w:pStyle w:val="Default"/>
        <w:ind w:left="720" w:hanging="720"/>
        <w:jc w:val="both"/>
        <w:rPr>
          <w:rFonts w:ascii="Times New Roman" w:hAnsi="Times New Roman" w:cs="Times New Roman"/>
          <w:color w:val="auto"/>
          <w:sz w:val="28"/>
          <w:szCs w:val="28"/>
        </w:rPr>
      </w:pPr>
      <w:r w:rsidRPr="001F2BF9">
        <w:rPr>
          <w:rFonts w:ascii="Times New Roman" w:hAnsi="Times New Roman" w:cs="Times New Roman"/>
          <w:sz w:val="28"/>
          <w:szCs w:val="28"/>
        </w:rPr>
        <w:t xml:space="preserve">      iii. </w:t>
      </w:r>
      <w:r w:rsidRPr="001F2BF9">
        <w:rPr>
          <w:rFonts w:ascii="Times New Roman" w:hAnsi="Times New Roman" w:cs="Times New Roman"/>
          <w:color w:val="auto"/>
          <w:sz w:val="28"/>
          <w:szCs w:val="28"/>
        </w:rPr>
        <w:t xml:space="preserve">Any party </w:t>
      </w:r>
      <w:proofErr w:type="gramStart"/>
      <w:r w:rsidRPr="001F2BF9">
        <w:rPr>
          <w:rFonts w:ascii="Times New Roman" w:hAnsi="Times New Roman" w:cs="Times New Roman"/>
          <w:color w:val="auto"/>
          <w:sz w:val="28"/>
          <w:szCs w:val="28"/>
        </w:rPr>
        <w:t>may  terminate</w:t>
      </w:r>
      <w:proofErr w:type="gramEnd"/>
      <w:r w:rsidRPr="001F2BF9">
        <w:rPr>
          <w:rFonts w:ascii="Times New Roman" w:hAnsi="Times New Roman" w:cs="Times New Roman"/>
          <w:color w:val="auto"/>
          <w:sz w:val="28"/>
          <w:szCs w:val="28"/>
        </w:rPr>
        <w:t xml:space="preserve"> this MOU if the other party commits any    breach of the terms &amp; conditions of this MOU, if such a breach is not rectified within 15 days of intimation of the same. </w:t>
      </w:r>
    </w:p>
    <w:p w:rsidR="003564C4" w:rsidRPr="001F2BF9" w:rsidRDefault="003564C4" w:rsidP="003564C4">
      <w:pPr>
        <w:pStyle w:val="Default"/>
        <w:ind w:left="720" w:hanging="720"/>
        <w:jc w:val="both"/>
        <w:rPr>
          <w:rFonts w:ascii="Times New Roman" w:hAnsi="Times New Roman" w:cs="Times New Roman"/>
          <w:color w:val="auto"/>
          <w:sz w:val="28"/>
          <w:szCs w:val="28"/>
        </w:rPr>
      </w:pPr>
      <w:r w:rsidRPr="001F2BF9">
        <w:rPr>
          <w:rFonts w:ascii="Times New Roman" w:hAnsi="Times New Roman" w:cs="Times New Roman"/>
          <w:sz w:val="28"/>
          <w:szCs w:val="28"/>
        </w:rPr>
        <w:t xml:space="preserve">      iv.</w:t>
      </w:r>
      <w:r w:rsidRPr="001F2BF9">
        <w:rPr>
          <w:rFonts w:ascii="Times New Roman" w:hAnsi="Times New Roman" w:cs="Times New Roman"/>
          <w:color w:val="auto"/>
          <w:sz w:val="28"/>
          <w:szCs w:val="28"/>
        </w:rPr>
        <w:t xml:space="preserve"> Both the parties shall be at liberty to terminate this MOU without assigning any reasons whatsoever, at any time by giving, the other party 30 days’ notice in writing. </w:t>
      </w:r>
    </w:p>
    <w:p w:rsidR="003564C4" w:rsidRPr="001F2BF9" w:rsidRDefault="003564C4" w:rsidP="003564C4">
      <w:pPr>
        <w:pStyle w:val="Default"/>
        <w:ind w:left="720" w:hanging="720"/>
        <w:jc w:val="both"/>
        <w:rPr>
          <w:rFonts w:ascii="Times New Roman" w:hAnsi="Times New Roman" w:cs="Times New Roman"/>
          <w:color w:val="auto"/>
          <w:sz w:val="28"/>
          <w:szCs w:val="28"/>
        </w:rPr>
      </w:pPr>
      <w:r w:rsidRPr="001F2BF9">
        <w:rPr>
          <w:rFonts w:ascii="Times New Roman" w:hAnsi="Times New Roman" w:cs="Times New Roman"/>
          <w:sz w:val="28"/>
          <w:szCs w:val="28"/>
        </w:rPr>
        <w:t xml:space="preserve">      v.</w:t>
      </w:r>
      <w:r w:rsidRPr="001F2BF9">
        <w:rPr>
          <w:rFonts w:ascii="Times New Roman" w:hAnsi="Times New Roman" w:cs="Times New Roman"/>
          <w:color w:val="auto"/>
          <w:sz w:val="28"/>
          <w:szCs w:val="28"/>
        </w:rPr>
        <w:t xml:space="preserve">  Upon termination of this agreement for any  reason whatsoever, M/s.----------------¬--(Name of supplier) shall forthwith return and deliver up to BVFCL, standards, specifications, designs, drawings, documents, details of equipment &amp; material disclosed, given or communicated by BVFCL to M/s.---------------------(Name of supplier) under this MOU together with all documents or drawings or any copies thereof relating to or in any way pertaining to the manufacture/Imports/Marketing of the said Water Soluble Fertilizer grades (six grades).</w:t>
      </w:r>
    </w:p>
    <w:p w:rsidR="003564C4" w:rsidRDefault="003564C4" w:rsidP="003564C4">
      <w:pPr>
        <w:pStyle w:val="CM11"/>
        <w:spacing w:after="602" w:line="288" w:lineRule="atLeast"/>
        <w:ind w:left="720" w:hanging="720"/>
        <w:rPr>
          <w:rFonts w:ascii="Times New Roman" w:hAnsi="Times New Roman" w:cs="Times New Roman"/>
          <w:sz w:val="28"/>
          <w:szCs w:val="28"/>
        </w:rPr>
      </w:pPr>
      <w:r w:rsidRPr="001F2BF9">
        <w:rPr>
          <w:rFonts w:ascii="Times New Roman" w:hAnsi="Times New Roman" w:cs="Times New Roman"/>
          <w:sz w:val="28"/>
          <w:szCs w:val="28"/>
        </w:rPr>
        <w:t xml:space="preserve">        vi. Termination of this MOU shall not in any way affect the benefits and rights of both the parties in respect of the transactions carried out by them during the tenure of the MOU.  It shall be the duty of the other party to perform and fulfill the commitments to the other party in the spirit and as per the terms agreed under this MOU in respect of transactions carried out during the tenure of this MOU. </w:t>
      </w:r>
    </w:p>
    <w:p w:rsidR="00183A1C" w:rsidRDefault="00183A1C" w:rsidP="00183A1C">
      <w:pPr>
        <w:pStyle w:val="Default"/>
      </w:pPr>
    </w:p>
    <w:p w:rsidR="00183A1C" w:rsidRPr="00183A1C" w:rsidRDefault="00183A1C" w:rsidP="00183A1C">
      <w:pPr>
        <w:pStyle w:val="Default"/>
      </w:pPr>
    </w:p>
    <w:p w:rsidR="003564C4" w:rsidRPr="001F2BF9" w:rsidRDefault="003564C4" w:rsidP="003564C4">
      <w:pPr>
        <w:pStyle w:val="Default"/>
        <w:rPr>
          <w:rFonts w:ascii="Times New Roman" w:hAnsi="Times New Roman" w:cs="Times New Roman"/>
          <w:color w:val="auto"/>
          <w:sz w:val="28"/>
          <w:szCs w:val="28"/>
        </w:rPr>
      </w:pPr>
      <w:r w:rsidRPr="001F2BF9">
        <w:rPr>
          <w:rFonts w:ascii="Times New Roman" w:hAnsi="Times New Roman" w:cs="Times New Roman"/>
          <w:color w:val="auto"/>
          <w:sz w:val="28"/>
          <w:szCs w:val="28"/>
        </w:rPr>
        <w:lastRenderedPageBreak/>
        <w:t xml:space="preserve">12. </w:t>
      </w:r>
      <w:r w:rsidRPr="001F2BF9">
        <w:rPr>
          <w:rFonts w:ascii="Times New Roman" w:hAnsi="Times New Roman" w:cs="Times New Roman"/>
          <w:b/>
          <w:bCs/>
          <w:color w:val="auto"/>
          <w:sz w:val="28"/>
          <w:szCs w:val="28"/>
        </w:rPr>
        <w:t>General Terms</w:t>
      </w:r>
      <w:r w:rsidRPr="001F2BF9">
        <w:rPr>
          <w:rFonts w:ascii="Times New Roman" w:hAnsi="Times New Roman" w:cs="Times New Roman"/>
          <w:color w:val="auto"/>
          <w:sz w:val="28"/>
          <w:szCs w:val="28"/>
        </w:rPr>
        <w:t xml:space="preserve">: </w:t>
      </w:r>
    </w:p>
    <w:p w:rsidR="003564C4" w:rsidRPr="001F2BF9" w:rsidRDefault="003564C4" w:rsidP="003564C4">
      <w:pPr>
        <w:pStyle w:val="Default"/>
        <w:rPr>
          <w:rFonts w:ascii="Times New Roman" w:hAnsi="Times New Roman" w:cs="Times New Roman"/>
          <w:color w:val="auto"/>
          <w:sz w:val="28"/>
          <w:szCs w:val="28"/>
        </w:rPr>
      </w:pPr>
    </w:p>
    <w:p w:rsidR="003564C4" w:rsidRPr="001F2BF9" w:rsidRDefault="003564C4" w:rsidP="003564C4">
      <w:pPr>
        <w:pStyle w:val="Default"/>
        <w:ind w:left="450"/>
        <w:jc w:val="both"/>
        <w:rPr>
          <w:rFonts w:ascii="Times New Roman" w:hAnsi="Times New Roman" w:cs="Times New Roman"/>
          <w:color w:val="auto"/>
          <w:sz w:val="28"/>
          <w:szCs w:val="28"/>
        </w:rPr>
      </w:pPr>
      <w:r w:rsidRPr="001F2BF9">
        <w:rPr>
          <w:rFonts w:ascii="Times New Roman" w:hAnsi="Times New Roman" w:cs="Times New Roman"/>
          <w:color w:val="auto"/>
          <w:sz w:val="28"/>
          <w:szCs w:val="28"/>
        </w:rPr>
        <w:t>M/s</w:t>
      </w:r>
      <w:proofErr w:type="gramStart"/>
      <w:r w:rsidRPr="001F2BF9">
        <w:rPr>
          <w:rFonts w:ascii="Times New Roman" w:hAnsi="Times New Roman" w:cs="Times New Roman"/>
          <w:color w:val="auto"/>
          <w:sz w:val="28"/>
          <w:szCs w:val="28"/>
        </w:rPr>
        <w:t>.---------------------</w:t>
      </w:r>
      <w:proofErr w:type="gramEnd"/>
      <w:r w:rsidRPr="001F2BF9">
        <w:rPr>
          <w:rFonts w:ascii="Times New Roman" w:hAnsi="Times New Roman" w:cs="Times New Roman"/>
          <w:color w:val="auto"/>
          <w:sz w:val="28"/>
          <w:szCs w:val="28"/>
        </w:rPr>
        <w:t>(Name of supplier) shall indemnify and keep BVFCL indemnified from any and all claims in respect of Water Soluble Fertilizer (six grades) sold under this MOU, arising from dealers, Customers, Government Authorities and any statutory bodies. M/s</w:t>
      </w:r>
      <w:proofErr w:type="gramStart"/>
      <w:r w:rsidRPr="001F2BF9">
        <w:rPr>
          <w:rFonts w:ascii="Times New Roman" w:hAnsi="Times New Roman" w:cs="Times New Roman"/>
          <w:color w:val="auto"/>
          <w:sz w:val="28"/>
          <w:szCs w:val="28"/>
        </w:rPr>
        <w:t>.--------------------</w:t>
      </w:r>
      <w:proofErr w:type="gramEnd"/>
      <w:r w:rsidRPr="001F2BF9">
        <w:rPr>
          <w:rFonts w:ascii="Times New Roman" w:hAnsi="Times New Roman" w:cs="Times New Roman"/>
          <w:color w:val="auto"/>
          <w:sz w:val="28"/>
          <w:szCs w:val="28"/>
        </w:rPr>
        <w:t xml:space="preserve">(Name of supplier) shall defend for itself and BVFCL in appropriate forum against all such claims, and shall bear all legal costs and incidental charges, damages, claims  that may arise out of such litigation. </w:t>
      </w:r>
    </w:p>
    <w:p w:rsidR="003564C4" w:rsidRPr="001F2BF9" w:rsidRDefault="003564C4" w:rsidP="003564C4">
      <w:pPr>
        <w:pStyle w:val="Default"/>
        <w:ind w:left="450"/>
        <w:rPr>
          <w:rFonts w:ascii="Times New Roman" w:hAnsi="Times New Roman" w:cs="Times New Roman"/>
          <w:color w:val="auto"/>
          <w:sz w:val="28"/>
          <w:szCs w:val="28"/>
        </w:rPr>
      </w:pPr>
    </w:p>
    <w:p w:rsidR="003564C4" w:rsidRPr="001F2BF9" w:rsidRDefault="003564C4" w:rsidP="003564C4">
      <w:pPr>
        <w:pStyle w:val="Default"/>
        <w:spacing w:after="281"/>
        <w:rPr>
          <w:rFonts w:ascii="Times New Roman" w:hAnsi="Times New Roman" w:cs="Times New Roman"/>
          <w:b/>
          <w:bCs/>
          <w:color w:val="auto"/>
          <w:sz w:val="28"/>
          <w:szCs w:val="28"/>
        </w:rPr>
      </w:pPr>
      <w:r w:rsidRPr="001F2BF9">
        <w:rPr>
          <w:rFonts w:ascii="Times New Roman" w:hAnsi="Times New Roman" w:cs="Times New Roman"/>
          <w:color w:val="auto"/>
          <w:sz w:val="28"/>
          <w:szCs w:val="28"/>
        </w:rPr>
        <w:t xml:space="preserve">13. </w:t>
      </w:r>
      <w:r w:rsidRPr="001F2BF9">
        <w:rPr>
          <w:rFonts w:ascii="Times New Roman" w:hAnsi="Times New Roman" w:cs="Times New Roman"/>
          <w:b/>
          <w:bCs/>
          <w:color w:val="auto"/>
          <w:sz w:val="28"/>
          <w:szCs w:val="28"/>
        </w:rPr>
        <w:t xml:space="preserve">Approval of the Tie-Up: </w:t>
      </w:r>
    </w:p>
    <w:p w:rsidR="003564C4" w:rsidRPr="001F2BF9" w:rsidRDefault="003564C4" w:rsidP="003564C4">
      <w:pPr>
        <w:pStyle w:val="Default"/>
        <w:spacing w:after="281"/>
        <w:ind w:left="450"/>
        <w:jc w:val="both"/>
        <w:rPr>
          <w:rFonts w:ascii="Times New Roman" w:hAnsi="Times New Roman" w:cs="Times New Roman"/>
          <w:color w:val="auto"/>
          <w:sz w:val="28"/>
          <w:szCs w:val="28"/>
        </w:rPr>
      </w:pPr>
      <w:r w:rsidRPr="001F2BF9">
        <w:rPr>
          <w:rFonts w:ascii="Times New Roman" w:hAnsi="Times New Roman" w:cs="Times New Roman"/>
          <w:b/>
          <w:bCs/>
          <w:color w:val="auto"/>
          <w:sz w:val="28"/>
          <w:szCs w:val="28"/>
        </w:rPr>
        <w:t xml:space="preserve">BVFCL </w:t>
      </w:r>
      <w:r w:rsidRPr="001F2BF9">
        <w:rPr>
          <w:rFonts w:ascii="Times New Roman" w:hAnsi="Times New Roman" w:cs="Times New Roman"/>
          <w:color w:val="auto"/>
          <w:sz w:val="28"/>
          <w:szCs w:val="28"/>
        </w:rPr>
        <w:t>will help M/s</w:t>
      </w:r>
      <w:proofErr w:type="gramStart"/>
      <w:r w:rsidRPr="001F2BF9">
        <w:rPr>
          <w:rFonts w:ascii="Times New Roman" w:hAnsi="Times New Roman" w:cs="Times New Roman"/>
          <w:color w:val="auto"/>
          <w:sz w:val="28"/>
          <w:szCs w:val="28"/>
        </w:rPr>
        <w:t>.-------------------------</w:t>
      </w:r>
      <w:proofErr w:type="gramEnd"/>
      <w:r w:rsidRPr="001F2BF9">
        <w:rPr>
          <w:rFonts w:ascii="Times New Roman" w:hAnsi="Times New Roman" w:cs="Times New Roman"/>
          <w:color w:val="auto"/>
          <w:sz w:val="28"/>
          <w:szCs w:val="28"/>
        </w:rPr>
        <w:t xml:space="preserve">(Name of supplier) to obtain necessary approval of the Tie-Up arrangement from </w:t>
      </w:r>
      <w:r w:rsidRPr="001F2BF9">
        <w:rPr>
          <w:rFonts w:ascii="Times New Roman" w:hAnsi="Times New Roman" w:cs="Times New Roman"/>
          <w:b/>
          <w:bCs/>
          <w:color w:val="auto"/>
          <w:sz w:val="28"/>
          <w:szCs w:val="28"/>
        </w:rPr>
        <w:t xml:space="preserve">DOA </w:t>
      </w:r>
      <w:r w:rsidRPr="001F2BF9">
        <w:rPr>
          <w:rFonts w:ascii="Times New Roman" w:hAnsi="Times New Roman" w:cs="Times New Roman"/>
          <w:color w:val="auto"/>
          <w:sz w:val="28"/>
          <w:szCs w:val="28"/>
        </w:rPr>
        <w:t xml:space="preserve">as and when required. </w:t>
      </w:r>
    </w:p>
    <w:p w:rsidR="003564C4" w:rsidRPr="001F2BF9" w:rsidRDefault="003564C4" w:rsidP="003564C4">
      <w:pPr>
        <w:pStyle w:val="Default"/>
        <w:rPr>
          <w:rFonts w:ascii="Times New Roman" w:hAnsi="Times New Roman" w:cs="Times New Roman"/>
          <w:color w:val="auto"/>
          <w:sz w:val="28"/>
          <w:szCs w:val="28"/>
        </w:rPr>
      </w:pPr>
      <w:r w:rsidRPr="001F2BF9">
        <w:rPr>
          <w:rFonts w:ascii="Times New Roman" w:hAnsi="Times New Roman" w:cs="Times New Roman"/>
          <w:color w:val="auto"/>
          <w:sz w:val="28"/>
          <w:szCs w:val="28"/>
        </w:rPr>
        <w:t xml:space="preserve">14. </w:t>
      </w:r>
      <w:r w:rsidRPr="001F2BF9">
        <w:rPr>
          <w:rFonts w:ascii="Times New Roman" w:hAnsi="Times New Roman" w:cs="Times New Roman"/>
          <w:b/>
          <w:bCs/>
          <w:color w:val="auto"/>
          <w:sz w:val="28"/>
          <w:szCs w:val="28"/>
        </w:rPr>
        <w:t>Arbitration</w:t>
      </w:r>
      <w:r w:rsidRPr="001F2BF9">
        <w:rPr>
          <w:rFonts w:ascii="Times New Roman" w:hAnsi="Times New Roman" w:cs="Times New Roman"/>
          <w:color w:val="auto"/>
          <w:sz w:val="28"/>
          <w:szCs w:val="28"/>
        </w:rPr>
        <w:t xml:space="preserve">: </w:t>
      </w:r>
    </w:p>
    <w:p w:rsidR="003564C4" w:rsidRPr="001F2BF9" w:rsidRDefault="003564C4" w:rsidP="003564C4">
      <w:pPr>
        <w:pStyle w:val="Default"/>
        <w:ind w:left="450" w:firstLine="90"/>
        <w:jc w:val="both"/>
        <w:rPr>
          <w:rFonts w:ascii="Times New Roman" w:hAnsi="Times New Roman" w:cs="Times New Roman"/>
          <w:color w:val="auto"/>
          <w:sz w:val="28"/>
          <w:szCs w:val="28"/>
        </w:rPr>
      </w:pPr>
      <w:r w:rsidRPr="001F2BF9">
        <w:rPr>
          <w:rFonts w:ascii="Times New Roman" w:hAnsi="Times New Roman" w:cs="Times New Roman"/>
          <w:color w:val="auto"/>
          <w:sz w:val="28"/>
          <w:szCs w:val="28"/>
        </w:rPr>
        <w:t xml:space="preserve">All disputes or differences arising out of or in relation to this MOU shall be mutually discussed, resolved amongst the parties.  In case the disputes and differences are not so mutually resolved, but continue to subsist, the same shall be referred to Arbitration. MD of M/s.---------------------(Name of supplier)  &amp; Director (Marketing) of BVFCL shall, upon mutual discussion appoint sole arbitrator to adjudicate the disputes &amp; differences between the parties in accordance with the Provisions of the Indian Arbitration &amp; Conciliation Act, 1996. The proceedings shall be in Mumbai &amp; the parties agree for exclusive jurisdiction of Mumbai courts. </w:t>
      </w:r>
    </w:p>
    <w:p w:rsidR="00932643" w:rsidRPr="001F2BF9" w:rsidRDefault="00932643" w:rsidP="00183A1C">
      <w:pPr>
        <w:pStyle w:val="Default"/>
        <w:jc w:val="both"/>
        <w:rPr>
          <w:rFonts w:ascii="Times New Roman" w:hAnsi="Times New Roman" w:cs="Times New Roman"/>
          <w:color w:val="auto"/>
          <w:sz w:val="28"/>
          <w:szCs w:val="28"/>
        </w:rPr>
      </w:pPr>
    </w:p>
    <w:p w:rsidR="003564C4" w:rsidRPr="001F2BF9" w:rsidRDefault="00932643" w:rsidP="003564C4">
      <w:pPr>
        <w:pStyle w:val="Default"/>
        <w:rPr>
          <w:rFonts w:ascii="Times New Roman" w:hAnsi="Times New Roman" w:cs="Times New Roman"/>
          <w:sz w:val="28"/>
          <w:szCs w:val="28"/>
        </w:rPr>
      </w:pPr>
      <w:r w:rsidRPr="001F2BF9">
        <w:rPr>
          <w:rFonts w:ascii="Times New Roman" w:hAnsi="Times New Roman" w:cs="Times New Roman"/>
          <w:sz w:val="28"/>
          <w:szCs w:val="28"/>
        </w:rPr>
        <w:t>IN WITNESS WHEREOF the parties hereto have signed this MOU on the day &amp; the year first hereinabove written.</w:t>
      </w:r>
    </w:p>
    <w:p w:rsidR="003564C4" w:rsidRPr="001F2BF9" w:rsidRDefault="003564C4" w:rsidP="003564C4">
      <w:pPr>
        <w:pStyle w:val="Default"/>
        <w:rPr>
          <w:rFonts w:ascii="Times New Roman" w:hAnsi="Times New Roman" w:cs="Times New Roman"/>
          <w:sz w:val="28"/>
          <w:szCs w:val="28"/>
        </w:rPr>
      </w:pPr>
    </w:p>
    <w:p w:rsidR="003564C4" w:rsidRPr="001F2BF9" w:rsidRDefault="003564C4" w:rsidP="00932643">
      <w:pPr>
        <w:rPr>
          <w:rFonts w:ascii="Times New Roman" w:hAnsi="Times New Roman" w:cs="Times New Roman"/>
          <w:sz w:val="28"/>
          <w:szCs w:val="28"/>
        </w:rPr>
      </w:pPr>
      <w:r w:rsidRPr="001F2BF9">
        <w:rPr>
          <w:rFonts w:ascii="Times New Roman" w:hAnsi="Times New Roman" w:cs="Times New Roman"/>
          <w:sz w:val="28"/>
          <w:szCs w:val="28"/>
        </w:rPr>
        <w:t xml:space="preserve">Signed and Delivered on behalf of BVFCL                  </w:t>
      </w:r>
      <w:r w:rsidR="00932643" w:rsidRPr="001F2BF9">
        <w:rPr>
          <w:rFonts w:ascii="Times New Roman" w:hAnsi="Times New Roman" w:cs="Times New Roman"/>
          <w:sz w:val="28"/>
          <w:szCs w:val="28"/>
        </w:rPr>
        <w:t xml:space="preserve">               </w:t>
      </w:r>
      <w:r w:rsidRPr="001F2BF9">
        <w:rPr>
          <w:rFonts w:ascii="Times New Roman" w:hAnsi="Times New Roman" w:cs="Times New Roman"/>
          <w:sz w:val="28"/>
          <w:szCs w:val="28"/>
        </w:rPr>
        <w:t xml:space="preserve">Signed and Delivered on behalf of    Brahmaputra Valley Fertilizer Corporation Limited.        </w:t>
      </w:r>
      <w:r w:rsidR="00932643" w:rsidRPr="001F2BF9">
        <w:rPr>
          <w:rFonts w:ascii="Times New Roman" w:hAnsi="Times New Roman" w:cs="Times New Roman"/>
          <w:sz w:val="28"/>
          <w:szCs w:val="28"/>
        </w:rPr>
        <w:t xml:space="preserve">         </w:t>
      </w:r>
      <w:r w:rsidRPr="001F2BF9">
        <w:rPr>
          <w:rFonts w:ascii="Times New Roman" w:hAnsi="Times New Roman" w:cs="Times New Roman"/>
          <w:sz w:val="28"/>
          <w:szCs w:val="28"/>
        </w:rPr>
        <w:t xml:space="preserve">  ________________________ </w:t>
      </w:r>
    </w:p>
    <w:p w:rsidR="00932643" w:rsidRPr="001F2BF9" w:rsidRDefault="00932643" w:rsidP="00932643">
      <w:pPr>
        <w:pStyle w:val="Default"/>
        <w:rPr>
          <w:rFonts w:ascii="Times New Roman" w:hAnsi="Times New Roman" w:cs="Times New Roman"/>
          <w:sz w:val="28"/>
          <w:szCs w:val="28"/>
        </w:rPr>
      </w:pPr>
    </w:p>
    <w:p w:rsidR="00932643" w:rsidRPr="001F2BF9" w:rsidRDefault="00932643" w:rsidP="00932643">
      <w:pPr>
        <w:pStyle w:val="Default"/>
        <w:rPr>
          <w:rFonts w:ascii="Times New Roman" w:hAnsi="Times New Roman" w:cs="Times New Roman"/>
          <w:color w:val="auto"/>
          <w:sz w:val="28"/>
          <w:szCs w:val="28"/>
        </w:rPr>
      </w:pPr>
      <w:r w:rsidRPr="001F2BF9">
        <w:rPr>
          <w:rFonts w:ascii="Times New Roman" w:hAnsi="Times New Roman" w:cs="Times New Roman"/>
          <w:color w:val="auto"/>
          <w:sz w:val="28"/>
          <w:szCs w:val="28"/>
        </w:rPr>
        <w:t xml:space="preserve">Witnesses: </w:t>
      </w:r>
      <w:r w:rsidRPr="001F2BF9">
        <w:rPr>
          <w:rFonts w:ascii="Times New Roman" w:hAnsi="Times New Roman" w:cs="Times New Roman"/>
          <w:color w:val="auto"/>
          <w:sz w:val="28"/>
          <w:szCs w:val="28"/>
        </w:rPr>
        <w:tab/>
      </w:r>
      <w:r w:rsidRPr="001F2BF9">
        <w:rPr>
          <w:rFonts w:ascii="Times New Roman" w:hAnsi="Times New Roman" w:cs="Times New Roman"/>
          <w:color w:val="auto"/>
          <w:sz w:val="28"/>
          <w:szCs w:val="28"/>
        </w:rPr>
        <w:tab/>
      </w:r>
      <w:r w:rsidRPr="001F2BF9">
        <w:rPr>
          <w:rFonts w:ascii="Times New Roman" w:hAnsi="Times New Roman" w:cs="Times New Roman"/>
          <w:color w:val="auto"/>
          <w:sz w:val="28"/>
          <w:szCs w:val="28"/>
        </w:rPr>
        <w:tab/>
      </w:r>
      <w:r w:rsidRPr="001F2BF9">
        <w:rPr>
          <w:rFonts w:ascii="Times New Roman" w:hAnsi="Times New Roman" w:cs="Times New Roman"/>
          <w:color w:val="auto"/>
          <w:sz w:val="28"/>
          <w:szCs w:val="28"/>
        </w:rPr>
        <w:tab/>
      </w:r>
      <w:r w:rsidRPr="001F2BF9">
        <w:rPr>
          <w:rFonts w:ascii="Times New Roman" w:hAnsi="Times New Roman" w:cs="Times New Roman"/>
          <w:color w:val="auto"/>
          <w:sz w:val="28"/>
          <w:szCs w:val="28"/>
        </w:rPr>
        <w:tab/>
      </w:r>
      <w:r w:rsidRPr="001F2BF9">
        <w:rPr>
          <w:rFonts w:ascii="Times New Roman" w:hAnsi="Times New Roman" w:cs="Times New Roman"/>
          <w:color w:val="auto"/>
          <w:sz w:val="28"/>
          <w:szCs w:val="28"/>
        </w:rPr>
        <w:tab/>
      </w:r>
      <w:r w:rsidRPr="001F2BF9">
        <w:rPr>
          <w:rFonts w:ascii="Times New Roman" w:hAnsi="Times New Roman" w:cs="Times New Roman"/>
          <w:color w:val="auto"/>
          <w:sz w:val="28"/>
          <w:szCs w:val="28"/>
        </w:rPr>
        <w:tab/>
        <w:t xml:space="preserve">Witnesses: </w:t>
      </w:r>
    </w:p>
    <w:p w:rsidR="00932643" w:rsidRPr="001F2BF9" w:rsidRDefault="00932643" w:rsidP="00932643">
      <w:pPr>
        <w:pStyle w:val="Default"/>
        <w:rPr>
          <w:rFonts w:ascii="Times New Roman" w:hAnsi="Times New Roman" w:cs="Times New Roman"/>
          <w:color w:val="auto"/>
          <w:sz w:val="28"/>
          <w:szCs w:val="28"/>
        </w:rPr>
      </w:pPr>
    </w:p>
    <w:p w:rsidR="00932643" w:rsidRPr="001F2BF9" w:rsidRDefault="00932643" w:rsidP="00932643">
      <w:pPr>
        <w:pStyle w:val="Default"/>
        <w:rPr>
          <w:rFonts w:ascii="Times New Roman" w:hAnsi="Times New Roman" w:cs="Times New Roman"/>
          <w:color w:val="auto"/>
          <w:sz w:val="28"/>
          <w:szCs w:val="28"/>
        </w:rPr>
      </w:pPr>
      <w:r w:rsidRPr="001F2BF9">
        <w:rPr>
          <w:rFonts w:ascii="Times New Roman" w:hAnsi="Times New Roman" w:cs="Times New Roman"/>
          <w:color w:val="auto"/>
          <w:sz w:val="28"/>
          <w:szCs w:val="28"/>
        </w:rPr>
        <w:t xml:space="preserve">1. </w:t>
      </w:r>
      <w:r w:rsidRPr="001F2BF9">
        <w:rPr>
          <w:rFonts w:ascii="Times New Roman" w:hAnsi="Times New Roman" w:cs="Times New Roman"/>
          <w:color w:val="auto"/>
          <w:sz w:val="28"/>
          <w:szCs w:val="28"/>
        </w:rPr>
        <w:tab/>
        <w:t xml:space="preserve">_____________________      </w:t>
      </w:r>
      <w:r w:rsidRPr="001F2BF9">
        <w:rPr>
          <w:rFonts w:ascii="Times New Roman" w:hAnsi="Times New Roman" w:cs="Times New Roman"/>
          <w:color w:val="auto"/>
          <w:sz w:val="28"/>
          <w:szCs w:val="28"/>
        </w:rPr>
        <w:tab/>
      </w:r>
      <w:r w:rsidRPr="001F2BF9">
        <w:rPr>
          <w:rFonts w:ascii="Times New Roman" w:hAnsi="Times New Roman" w:cs="Times New Roman"/>
          <w:color w:val="auto"/>
          <w:sz w:val="28"/>
          <w:szCs w:val="28"/>
        </w:rPr>
        <w:tab/>
        <w:t xml:space="preserve">1. </w:t>
      </w:r>
      <w:r w:rsidRPr="001F2BF9">
        <w:rPr>
          <w:rFonts w:ascii="Times New Roman" w:hAnsi="Times New Roman" w:cs="Times New Roman"/>
          <w:color w:val="auto"/>
          <w:sz w:val="28"/>
          <w:szCs w:val="28"/>
        </w:rPr>
        <w:tab/>
        <w:t xml:space="preserve">_____________________ </w:t>
      </w:r>
    </w:p>
    <w:p w:rsidR="00932643" w:rsidRPr="001F2BF9" w:rsidRDefault="00932643" w:rsidP="00932643">
      <w:pPr>
        <w:pStyle w:val="Default"/>
        <w:rPr>
          <w:rFonts w:ascii="Times New Roman" w:hAnsi="Times New Roman" w:cs="Times New Roman"/>
          <w:color w:val="auto"/>
          <w:sz w:val="28"/>
          <w:szCs w:val="28"/>
        </w:rPr>
      </w:pPr>
    </w:p>
    <w:p w:rsidR="00932643" w:rsidRPr="001F2BF9" w:rsidRDefault="00932643" w:rsidP="00932643">
      <w:pPr>
        <w:pStyle w:val="Default"/>
        <w:rPr>
          <w:rFonts w:ascii="Times New Roman" w:hAnsi="Times New Roman" w:cs="Times New Roman"/>
          <w:color w:val="auto"/>
          <w:sz w:val="28"/>
          <w:szCs w:val="28"/>
        </w:rPr>
      </w:pPr>
      <w:r w:rsidRPr="001F2BF9">
        <w:rPr>
          <w:rFonts w:ascii="Times New Roman" w:hAnsi="Times New Roman" w:cs="Times New Roman"/>
          <w:color w:val="auto"/>
          <w:sz w:val="28"/>
          <w:szCs w:val="28"/>
        </w:rPr>
        <w:t xml:space="preserve">2. </w:t>
      </w:r>
      <w:r w:rsidRPr="001F2BF9">
        <w:rPr>
          <w:rFonts w:ascii="Times New Roman" w:hAnsi="Times New Roman" w:cs="Times New Roman"/>
          <w:color w:val="auto"/>
          <w:sz w:val="28"/>
          <w:szCs w:val="28"/>
        </w:rPr>
        <w:tab/>
        <w:t xml:space="preserve">  _______________________  </w:t>
      </w:r>
      <w:r w:rsidRPr="001F2BF9">
        <w:rPr>
          <w:rFonts w:ascii="Times New Roman" w:hAnsi="Times New Roman" w:cs="Times New Roman"/>
          <w:color w:val="auto"/>
          <w:sz w:val="28"/>
          <w:szCs w:val="28"/>
        </w:rPr>
        <w:tab/>
        <w:t xml:space="preserve">            2. </w:t>
      </w:r>
      <w:r w:rsidRPr="001F2BF9">
        <w:rPr>
          <w:rFonts w:ascii="Times New Roman" w:hAnsi="Times New Roman" w:cs="Times New Roman"/>
          <w:color w:val="auto"/>
          <w:sz w:val="28"/>
          <w:szCs w:val="28"/>
        </w:rPr>
        <w:tab/>
        <w:t xml:space="preserve">_____________________ </w:t>
      </w:r>
    </w:p>
    <w:p w:rsidR="003564C4" w:rsidRPr="001F2BF9" w:rsidRDefault="003564C4" w:rsidP="003564C4">
      <w:pPr>
        <w:pStyle w:val="Default"/>
        <w:rPr>
          <w:rFonts w:ascii="Times New Roman" w:hAnsi="Times New Roman" w:cs="Times New Roman"/>
          <w:color w:val="auto"/>
          <w:sz w:val="28"/>
          <w:szCs w:val="28"/>
        </w:rPr>
      </w:pPr>
    </w:p>
    <w:p w:rsidR="007C07AA" w:rsidRPr="001F2BF9" w:rsidRDefault="007C07AA" w:rsidP="003564C4">
      <w:pPr>
        <w:pStyle w:val="Default"/>
        <w:ind w:left="720" w:hanging="720"/>
        <w:jc w:val="both"/>
        <w:rPr>
          <w:rFonts w:ascii="Times New Roman" w:hAnsi="Times New Roman" w:cs="Times New Roman"/>
          <w:color w:val="auto"/>
          <w:sz w:val="28"/>
          <w:szCs w:val="28"/>
        </w:rPr>
      </w:pPr>
    </w:p>
    <w:p w:rsidR="007C07AA" w:rsidRPr="001F2BF9" w:rsidRDefault="007C07AA" w:rsidP="00406FC9">
      <w:pPr>
        <w:pStyle w:val="Default"/>
        <w:jc w:val="center"/>
        <w:rPr>
          <w:rFonts w:ascii="Times New Roman" w:hAnsi="Times New Roman" w:cs="Times New Roman"/>
          <w:b/>
          <w:bCs/>
          <w:sz w:val="28"/>
          <w:szCs w:val="28"/>
          <w:u w:val="single"/>
        </w:rPr>
      </w:pPr>
      <w:r w:rsidRPr="001F2BF9">
        <w:rPr>
          <w:rFonts w:ascii="Times New Roman" w:hAnsi="Times New Roman" w:cs="Times New Roman"/>
          <w:b/>
          <w:bCs/>
          <w:sz w:val="28"/>
          <w:szCs w:val="28"/>
          <w:u w:val="single"/>
        </w:rPr>
        <w:t>FCO specifications</w:t>
      </w:r>
    </w:p>
    <w:p w:rsidR="007C07AA" w:rsidRPr="001F2BF9" w:rsidRDefault="007C07AA" w:rsidP="007C07AA">
      <w:pPr>
        <w:pStyle w:val="Default"/>
        <w:numPr>
          <w:ilvl w:val="0"/>
          <w:numId w:val="5"/>
        </w:numPr>
        <w:ind w:left="270"/>
        <w:rPr>
          <w:rFonts w:ascii="Times New Roman" w:hAnsi="Times New Roman" w:cs="Times New Roman"/>
          <w:b/>
          <w:bCs/>
          <w:sz w:val="28"/>
          <w:szCs w:val="28"/>
        </w:rPr>
      </w:pPr>
      <w:r w:rsidRPr="001F2BF9">
        <w:rPr>
          <w:rFonts w:ascii="Times New Roman" w:hAnsi="Times New Roman" w:cs="Times New Roman"/>
          <w:b/>
          <w:bCs/>
          <w:sz w:val="28"/>
          <w:szCs w:val="28"/>
        </w:rPr>
        <w:t xml:space="preserve">N.P.K.(19-19-19) </w:t>
      </w:r>
    </w:p>
    <w:p w:rsidR="007C07AA" w:rsidRPr="001F2BF9" w:rsidRDefault="007C07AA" w:rsidP="007C07AA">
      <w:pPr>
        <w:pStyle w:val="Default"/>
        <w:ind w:left="720" w:hanging="720"/>
        <w:rPr>
          <w:rFonts w:ascii="Times New Roman" w:hAnsi="Times New Roman" w:cs="Times New Roman"/>
          <w:b/>
          <w:bCs/>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715"/>
        <w:gridCol w:w="5305"/>
        <w:gridCol w:w="3010"/>
      </w:tblGrid>
      <w:tr w:rsidR="007C07AA" w:rsidRPr="001F2BF9" w:rsidTr="00DF7513">
        <w:trPr>
          <w:trHeight w:val="146"/>
        </w:trPr>
        <w:tc>
          <w:tcPr>
            <w:tcW w:w="715"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i </w:t>
            </w:r>
          </w:p>
        </w:tc>
        <w:tc>
          <w:tcPr>
            <w:tcW w:w="5305"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Moisture percent by </w:t>
            </w:r>
            <w:proofErr w:type="spellStart"/>
            <w:r w:rsidRPr="001F2BF9">
              <w:rPr>
                <w:rFonts w:ascii="Times New Roman" w:hAnsi="Times New Roman" w:cs="Times New Roman"/>
                <w:sz w:val="28"/>
                <w:szCs w:val="28"/>
              </w:rPr>
              <w:t>weight,maximum</w:t>
            </w:r>
            <w:proofErr w:type="spellEnd"/>
            <w:r w:rsidRPr="001F2BF9">
              <w:rPr>
                <w:rFonts w:ascii="Times New Roman" w:hAnsi="Times New Roman" w:cs="Times New Roman"/>
                <w:sz w:val="28"/>
                <w:szCs w:val="28"/>
              </w:rPr>
              <w:t xml:space="preserve"> </w:t>
            </w:r>
          </w:p>
        </w:tc>
        <w:tc>
          <w:tcPr>
            <w:tcW w:w="3010"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1.5 </w:t>
            </w:r>
          </w:p>
        </w:tc>
      </w:tr>
      <w:tr w:rsidR="007C07AA" w:rsidRPr="001F2BF9" w:rsidTr="00DF7513">
        <w:trPr>
          <w:trHeight w:val="273"/>
        </w:trPr>
        <w:tc>
          <w:tcPr>
            <w:tcW w:w="715"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ii </w:t>
            </w:r>
          </w:p>
        </w:tc>
        <w:tc>
          <w:tcPr>
            <w:tcW w:w="5305"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Total nitrogen (</w:t>
            </w:r>
            <w:proofErr w:type="spellStart"/>
            <w:r w:rsidRPr="001F2BF9">
              <w:rPr>
                <w:rFonts w:ascii="Times New Roman" w:hAnsi="Times New Roman" w:cs="Times New Roman"/>
                <w:sz w:val="28"/>
                <w:szCs w:val="28"/>
              </w:rPr>
              <w:t>ammonical</w:t>
            </w:r>
            <w:proofErr w:type="spellEnd"/>
            <w:r w:rsidRPr="001F2BF9">
              <w:rPr>
                <w:rFonts w:ascii="Times New Roman" w:hAnsi="Times New Roman" w:cs="Times New Roman"/>
                <w:sz w:val="28"/>
                <w:szCs w:val="28"/>
              </w:rPr>
              <w:t xml:space="preserve"> and urea) percent by </w:t>
            </w:r>
            <w:proofErr w:type="spellStart"/>
            <w:r w:rsidRPr="001F2BF9">
              <w:rPr>
                <w:rFonts w:ascii="Times New Roman" w:hAnsi="Times New Roman" w:cs="Times New Roman"/>
                <w:sz w:val="28"/>
                <w:szCs w:val="28"/>
              </w:rPr>
              <w:t>weight,minimum</w:t>
            </w:r>
            <w:proofErr w:type="spellEnd"/>
            <w:r w:rsidRPr="001F2BF9">
              <w:rPr>
                <w:rFonts w:ascii="Times New Roman" w:hAnsi="Times New Roman" w:cs="Times New Roman"/>
                <w:sz w:val="28"/>
                <w:szCs w:val="28"/>
              </w:rPr>
              <w:t xml:space="preserve"> </w:t>
            </w:r>
          </w:p>
        </w:tc>
        <w:tc>
          <w:tcPr>
            <w:tcW w:w="3010"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19.0 </w:t>
            </w:r>
          </w:p>
        </w:tc>
      </w:tr>
      <w:tr w:rsidR="007C07AA" w:rsidRPr="001F2BF9" w:rsidTr="00DF7513">
        <w:trPr>
          <w:trHeight w:val="138"/>
        </w:trPr>
        <w:tc>
          <w:tcPr>
            <w:tcW w:w="715"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Iii </w:t>
            </w:r>
          </w:p>
        </w:tc>
        <w:tc>
          <w:tcPr>
            <w:tcW w:w="5305"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proofErr w:type="spellStart"/>
            <w:r w:rsidRPr="001F2BF9">
              <w:rPr>
                <w:rFonts w:ascii="Times New Roman" w:hAnsi="Times New Roman" w:cs="Times New Roman"/>
                <w:sz w:val="28"/>
                <w:szCs w:val="28"/>
              </w:rPr>
              <w:t>Ammonical</w:t>
            </w:r>
            <w:proofErr w:type="spellEnd"/>
            <w:r w:rsidRPr="001F2BF9">
              <w:rPr>
                <w:rFonts w:ascii="Times New Roman" w:hAnsi="Times New Roman" w:cs="Times New Roman"/>
                <w:sz w:val="28"/>
                <w:szCs w:val="28"/>
              </w:rPr>
              <w:t xml:space="preserve"> nitrogen percent by </w:t>
            </w:r>
            <w:proofErr w:type="spellStart"/>
            <w:r w:rsidRPr="001F2BF9">
              <w:rPr>
                <w:rFonts w:ascii="Times New Roman" w:hAnsi="Times New Roman" w:cs="Times New Roman"/>
                <w:sz w:val="28"/>
                <w:szCs w:val="28"/>
              </w:rPr>
              <w:t>weight,minimum</w:t>
            </w:r>
            <w:proofErr w:type="spellEnd"/>
            <w:r w:rsidRPr="001F2BF9">
              <w:rPr>
                <w:rFonts w:ascii="Times New Roman" w:hAnsi="Times New Roman" w:cs="Times New Roman"/>
                <w:sz w:val="28"/>
                <w:szCs w:val="28"/>
              </w:rPr>
              <w:t xml:space="preserve"> </w:t>
            </w:r>
          </w:p>
        </w:tc>
        <w:tc>
          <w:tcPr>
            <w:tcW w:w="3010"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5.5 </w:t>
            </w:r>
          </w:p>
        </w:tc>
      </w:tr>
      <w:tr w:rsidR="007C07AA" w:rsidRPr="001F2BF9" w:rsidTr="00DF7513">
        <w:trPr>
          <w:trHeight w:val="273"/>
        </w:trPr>
        <w:tc>
          <w:tcPr>
            <w:tcW w:w="715"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iv </w:t>
            </w:r>
          </w:p>
        </w:tc>
        <w:tc>
          <w:tcPr>
            <w:tcW w:w="5305"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Available phosphorous (as P2O5) percent by </w:t>
            </w:r>
            <w:proofErr w:type="spellStart"/>
            <w:r w:rsidRPr="001F2BF9">
              <w:rPr>
                <w:rFonts w:ascii="Times New Roman" w:hAnsi="Times New Roman" w:cs="Times New Roman"/>
                <w:sz w:val="28"/>
                <w:szCs w:val="28"/>
              </w:rPr>
              <w:t>weight,minimum</w:t>
            </w:r>
            <w:proofErr w:type="spellEnd"/>
            <w:r w:rsidRPr="001F2BF9">
              <w:rPr>
                <w:rFonts w:ascii="Times New Roman" w:hAnsi="Times New Roman" w:cs="Times New Roman"/>
                <w:sz w:val="28"/>
                <w:szCs w:val="28"/>
              </w:rPr>
              <w:t xml:space="preserve"> </w:t>
            </w:r>
          </w:p>
        </w:tc>
        <w:tc>
          <w:tcPr>
            <w:tcW w:w="3010"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19.0 </w:t>
            </w:r>
          </w:p>
        </w:tc>
      </w:tr>
      <w:tr w:rsidR="007C07AA" w:rsidRPr="001F2BF9" w:rsidTr="00DF7513">
        <w:trPr>
          <w:trHeight w:val="273"/>
        </w:trPr>
        <w:tc>
          <w:tcPr>
            <w:tcW w:w="715"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v </w:t>
            </w:r>
          </w:p>
        </w:tc>
        <w:tc>
          <w:tcPr>
            <w:tcW w:w="5305"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Water soluble phosphorous (as P2O5) percent by weight ,minimum </w:t>
            </w:r>
          </w:p>
        </w:tc>
        <w:tc>
          <w:tcPr>
            <w:tcW w:w="3010"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16.5 </w:t>
            </w:r>
          </w:p>
        </w:tc>
      </w:tr>
      <w:tr w:rsidR="007C07AA" w:rsidRPr="001F2BF9" w:rsidTr="00DF7513">
        <w:trPr>
          <w:trHeight w:val="273"/>
        </w:trPr>
        <w:tc>
          <w:tcPr>
            <w:tcW w:w="715"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vi </w:t>
            </w:r>
          </w:p>
        </w:tc>
        <w:tc>
          <w:tcPr>
            <w:tcW w:w="5305"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Water soluble potassium (as K2O) percent by weight ,minimum </w:t>
            </w:r>
          </w:p>
        </w:tc>
        <w:tc>
          <w:tcPr>
            <w:tcW w:w="3010"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19.0 </w:t>
            </w:r>
          </w:p>
        </w:tc>
      </w:tr>
      <w:tr w:rsidR="007C07AA" w:rsidRPr="001F2BF9" w:rsidTr="00DF7513">
        <w:trPr>
          <w:trHeight w:val="273"/>
        </w:trPr>
        <w:tc>
          <w:tcPr>
            <w:tcW w:w="715"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vii </w:t>
            </w:r>
          </w:p>
        </w:tc>
        <w:tc>
          <w:tcPr>
            <w:tcW w:w="8315" w:type="dxa"/>
            <w:gridSpan w:val="2"/>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Particle size-Minimum 90 percent of the material shall be between 1mm and 4mm IS sieve. </w:t>
            </w:r>
          </w:p>
        </w:tc>
      </w:tr>
    </w:tbl>
    <w:p w:rsidR="007C07AA" w:rsidRPr="001F2BF9" w:rsidRDefault="007C07AA" w:rsidP="007C07AA">
      <w:pPr>
        <w:pStyle w:val="Default"/>
        <w:ind w:left="720" w:hanging="720"/>
        <w:rPr>
          <w:rFonts w:ascii="Times New Roman" w:hAnsi="Times New Roman" w:cs="Times New Roman"/>
          <w:sz w:val="28"/>
          <w:szCs w:val="28"/>
        </w:rPr>
      </w:pPr>
    </w:p>
    <w:p w:rsidR="007C07AA" w:rsidRPr="001F2BF9" w:rsidRDefault="007C07AA" w:rsidP="007C07AA">
      <w:pPr>
        <w:pStyle w:val="Default"/>
        <w:numPr>
          <w:ilvl w:val="0"/>
          <w:numId w:val="5"/>
        </w:numPr>
        <w:ind w:left="270" w:hanging="270"/>
        <w:jc w:val="both"/>
        <w:rPr>
          <w:rFonts w:ascii="Times New Roman" w:hAnsi="Times New Roman" w:cs="Times New Roman"/>
          <w:color w:val="auto"/>
          <w:sz w:val="28"/>
          <w:szCs w:val="28"/>
        </w:rPr>
      </w:pPr>
      <w:proofErr w:type="spellStart"/>
      <w:r w:rsidRPr="001F2BF9">
        <w:rPr>
          <w:rFonts w:ascii="Times New Roman" w:hAnsi="Times New Roman" w:cs="Times New Roman"/>
          <w:b/>
          <w:bCs/>
          <w:sz w:val="28"/>
          <w:szCs w:val="28"/>
        </w:rPr>
        <w:t>Moni</w:t>
      </w:r>
      <w:proofErr w:type="spellEnd"/>
      <w:r w:rsidRPr="001F2BF9">
        <w:rPr>
          <w:rFonts w:ascii="Times New Roman" w:hAnsi="Times New Roman" w:cs="Times New Roman"/>
          <w:b/>
          <w:bCs/>
          <w:sz w:val="28"/>
          <w:szCs w:val="28"/>
        </w:rPr>
        <w:t xml:space="preserve"> Ammonium Phosphate 12:61:0 (100% water soluble)</w:t>
      </w:r>
    </w:p>
    <w:p w:rsidR="007C07AA" w:rsidRPr="001F2BF9" w:rsidRDefault="007C07AA" w:rsidP="007C07AA">
      <w:pPr>
        <w:pStyle w:val="Default"/>
        <w:ind w:left="270"/>
        <w:jc w:val="both"/>
        <w:rPr>
          <w:rFonts w:ascii="Times New Roman" w:hAnsi="Times New Roman" w:cs="Times New Roman"/>
          <w:color w:val="auto"/>
          <w:sz w:val="28"/>
          <w:szCs w:val="28"/>
        </w:rPr>
      </w:pPr>
    </w:p>
    <w:tbl>
      <w:tblPr>
        <w:tblW w:w="9018" w:type="dxa"/>
        <w:tblBorders>
          <w:top w:val="nil"/>
          <w:left w:val="nil"/>
          <w:bottom w:val="nil"/>
          <w:right w:val="nil"/>
        </w:tblBorders>
        <w:tblLayout w:type="fixed"/>
        <w:tblLook w:val="0000" w:firstRow="0" w:lastRow="0" w:firstColumn="0" w:lastColumn="0" w:noHBand="0" w:noVBand="0"/>
      </w:tblPr>
      <w:tblGrid>
        <w:gridCol w:w="558"/>
        <w:gridCol w:w="5490"/>
        <w:gridCol w:w="2970"/>
      </w:tblGrid>
      <w:tr w:rsidR="007C07AA" w:rsidRPr="001F2BF9" w:rsidTr="007C07AA">
        <w:trPr>
          <w:trHeight w:val="146"/>
        </w:trPr>
        <w:tc>
          <w:tcPr>
            <w:tcW w:w="558" w:type="dxa"/>
            <w:tcBorders>
              <w:top w:val="single" w:sz="6" w:space="0" w:color="000000"/>
              <w:left w:val="single" w:sz="4" w:space="0" w:color="000000"/>
              <w:bottom w:val="single" w:sz="6" w:space="0" w:color="000000"/>
              <w:right w:val="single" w:sz="4" w:space="0" w:color="000000"/>
            </w:tcBorders>
          </w:tcPr>
          <w:p w:rsidR="007C07AA" w:rsidRPr="001F2BF9" w:rsidRDefault="007C07AA" w:rsidP="007C07AA">
            <w:pPr>
              <w:pStyle w:val="Default"/>
              <w:numPr>
                <w:ilvl w:val="0"/>
                <w:numId w:val="7"/>
              </w:numPr>
              <w:rPr>
                <w:rFonts w:ascii="Times New Roman" w:hAnsi="Times New Roman" w:cs="Times New Roman"/>
                <w:sz w:val="28"/>
                <w:szCs w:val="28"/>
              </w:rPr>
            </w:pPr>
          </w:p>
        </w:tc>
        <w:tc>
          <w:tcPr>
            <w:tcW w:w="5490" w:type="dxa"/>
            <w:tcBorders>
              <w:top w:val="single" w:sz="6" w:space="0" w:color="000000"/>
              <w:left w:val="single" w:sz="4" w:space="0" w:color="000000"/>
              <w:bottom w:val="single" w:sz="6" w:space="0" w:color="000000"/>
              <w:right w:val="single" w:sz="4" w:space="0" w:color="000000"/>
            </w:tcBorders>
            <w:vAlign w:val="center"/>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Moisture percent by </w:t>
            </w:r>
            <w:proofErr w:type="spellStart"/>
            <w:r w:rsidRPr="001F2BF9">
              <w:rPr>
                <w:rFonts w:ascii="Times New Roman" w:hAnsi="Times New Roman" w:cs="Times New Roman"/>
                <w:sz w:val="28"/>
                <w:szCs w:val="28"/>
              </w:rPr>
              <w:t>weight,maximum</w:t>
            </w:r>
            <w:proofErr w:type="spellEnd"/>
            <w:r w:rsidRPr="001F2BF9">
              <w:rPr>
                <w:rFonts w:ascii="Times New Roman" w:hAnsi="Times New Roman" w:cs="Times New Roman"/>
                <w:sz w:val="28"/>
                <w:szCs w:val="28"/>
              </w:rPr>
              <w:t xml:space="preserve"> </w:t>
            </w:r>
          </w:p>
        </w:tc>
        <w:tc>
          <w:tcPr>
            <w:tcW w:w="2970" w:type="dxa"/>
            <w:tcBorders>
              <w:top w:val="single" w:sz="6" w:space="0" w:color="000000"/>
              <w:left w:val="single" w:sz="4" w:space="0" w:color="000000"/>
              <w:bottom w:val="single" w:sz="6" w:space="0" w:color="000000"/>
              <w:right w:val="single" w:sz="4" w:space="0" w:color="000000"/>
            </w:tcBorders>
            <w:vAlign w:val="center"/>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0.5 </w:t>
            </w:r>
          </w:p>
        </w:tc>
      </w:tr>
      <w:tr w:rsidR="007C07AA" w:rsidRPr="001F2BF9" w:rsidTr="007C07AA">
        <w:trPr>
          <w:trHeight w:val="138"/>
        </w:trPr>
        <w:tc>
          <w:tcPr>
            <w:tcW w:w="558" w:type="dxa"/>
            <w:tcBorders>
              <w:top w:val="single" w:sz="6" w:space="0" w:color="000000"/>
              <w:left w:val="single" w:sz="4" w:space="0" w:color="000000"/>
              <w:bottom w:val="single" w:sz="6" w:space="0" w:color="000000"/>
              <w:right w:val="single" w:sz="4" w:space="0" w:color="000000"/>
            </w:tcBorders>
          </w:tcPr>
          <w:p w:rsidR="007C07AA" w:rsidRPr="001F2BF9" w:rsidRDefault="007C07AA" w:rsidP="007C07AA">
            <w:pPr>
              <w:pStyle w:val="Default"/>
              <w:numPr>
                <w:ilvl w:val="0"/>
                <w:numId w:val="7"/>
              </w:numPr>
              <w:rPr>
                <w:rFonts w:ascii="Times New Roman" w:hAnsi="Times New Roman" w:cs="Times New Roman"/>
                <w:sz w:val="28"/>
                <w:szCs w:val="28"/>
              </w:rPr>
            </w:pPr>
          </w:p>
        </w:tc>
        <w:tc>
          <w:tcPr>
            <w:tcW w:w="5490"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proofErr w:type="spellStart"/>
            <w:r w:rsidRPr="001F2BF9">
              <w:rPr>
                <w:rFonts w:ascii="Times New Roman" w:hAnsi="Times New Roman" w:cs="Times New Roman"/>
                <w:sz w:val="28"/>
                <w:szCs w:val="28"/>
              </w:rPr>
              <w:t>Ammonical</w:t>
            </w:r>
            <w:proofErr w:type="spellEnd"/>
            <w:r w:rsidRPr="001F2BF9">
              <w:rPr>
                <w:rFonts w:ascii="Times New Roman" w:hAnsi="Times New Roman" w:cs="Times New Roman"/>
                <w:sz w:val="28"/>
                <w:szCs w:val="28"/>
              </w:rPr>
              <w:t xml:space="preserve"> nitrogen percent by weight ,minimum </w:t>
            </w:r>
          </w:p>
        </w:tc>
        <w:tc>
          <w:tcPr>
            <w:tcW w:w="2970"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12.0 </w:t>
            </w:r>
          </w:p>
        </w:tc>
      </w:tr>
      <w:tr w:rsidR="007C07AA" w:rsidRPr="001F2BF9" w:rsidTr="007C07AA">
        <w:trPr>
          <w:trHeight w:val="273"/>
        </w:trPr>
        <w:tc>
          <w:tcPr>
            <w:tcW w:w="558" w:type="dxa"/>
            <w:tcBorders>
              <w:top w:val="single" w:sz="6" w:space="0" w:color="000000"/>
              <w:left w:val="single" w:sz="4" w:space="0" w:color="000000"/>
              <w:bottom w:val="single" w:sz="6" w:space="0" w:color="000000"/>
              <w:right w:val="single" w:sz="4" w:space="0" w:color="000000"/>
            </w:tcBorders>
          </w:tcPr>
          <w:p w:rsidR="007C07AA" w:rsidRPr="001F2BF9" w:rsidRDefault="007C07AA" w:rsidP="007C07AA">
            <w:pPr>
              <w:pStyle w:val="Default"/>
              <w:numPr>
                <w:ilvl w:val="0"/>
                <w:numId w:val="7"/>
              </w:numPr>
              <w:rPr>
                <w:rFonts w:ascii="Times New Roman" w:hAnsi="Times New Roman" w:cs="Times New Roman"/>
                <w:sz w:val="28"/>
                <w:szCs w:val="28"/>
              </w:rPr>
            </w:pPr>
          </w:p>
        </w:tc>
        <w:tc>
          <w:tcPr>
            <w:tcW w:w="5490"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Water Soluble phosphorous (as P2O5) percent by </w:t>
            </w:r>
            <w:proofErr w:type="spellStart"/>
            <w:r w:rsidRPr="001F2BF9">
              <w:rPr>
                <w:rFonts w:ascii="Times New Roman" w:hAnsi="Times New Roman" w:cs="Times New Roman"/>
                <w:sz w:val="28"/>
                <w:szCs w:val="28"/>
              </w:rPr>
              <w:t>weight,minimum</w:t>
            </w:r>
            <w:proofErr w:type="spellEnd"/>
            <w:r w:rsidRPr="001F2BF9">
              <w:rPr>
                <w:rFonts w:ascii="Times New Roman" w:hAnsi="Times New Roman" w:cs="Times New Roman"/>
                <w:sz w:val="28"/>
                <w:szCs w:val="28"/>
              </w:rPr>
              <w:t xml:space="preserve"> </w:t>
            </w:r>
          </w:p>
        </w:tc>
        <w:tc>
          <w:tcPr>
            <w:tcW w:w="2970"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61.0 </w:t>
            </w:r>
          </w:p>
        </w:tc>
      </w:tr>
      <w:tr w:rsidR="007C07AA" w:rsidRPr="001F2BF9" w:rsidTr="007C07AA">
        <w:trPr>
          <w:trHeight w:val="138"/>
        </w:trPr>
        <w:tc>
          <w:tcPr>
            <w:tcW w:w="558" w:type="dxa"/>
            <w:tcBorders>
              <w:top w:val="single" w:sz="6" w:space="0" w:color="000000"/>
              <w:left w:val="single" w:sz="4" w:space="0" w:color="000000"/>
              <w:bottom w:val="single" w:sz="6" w:space="0" w:color="000000"/>
              <w:right w:val="single" w:sz="4" w:space="0" w:color="000000"/>
            </w:tcBorders>
          </w:tcPr>
          <w:p w:rsidR="007C07AA" w:rsidRPr="001F2BF9" w:rsidRDefault="007C07AA" w:rsidP="007C07AA">
            <w:pPr>
              <w:pStyle w:val="Default"/>
              <w:numPr>
                <w:ilvl w:val="0"/>
                <w:numId w:val="7"/>
              </w:numPr>
              <w:rPr>
                <w:rFonts w:ascii="Times New Roman" w:hAnsi="Times New Roman" w:cs="Times New Roman"/>
                <w:sz w:val="28"/>
                <w:szCs w:val="28"/>
              </w:rPr>
            </w:pPr>
          </w:p>
        </w:tc>
        <w:tc>
          <w:tcPr>
            <w:tcW w:w="5490"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Sodium as </w:t>
            </w:r>
            <w:proofErr w:type="spellStart"/>
            <w:r w:rsidRPr="001F2BF9">
              <w:rPr>
                <w:rFonts w:ascii="Times New Roman" w:hAnsi="Times New Roman" w:cs="Times New Roman"/>
                <w:sz w:val="28"/>
                <w:szCs w:val="28"/>
              </w:rPr>
              <w:t>NaCl</w:t>
            </w:r>
            <w:proofErr w:type="spellEnd"/>
            <w:r w:rsidRPr="001F2BF9">
              <w:rPr>
                <w:rFonts w:ascii="Times New Roman" w:hAnsi="Times New Roman" w:cs="Times New Roman"/>
                <w:sz w:val="28"/>
                <w:szCs w:val="28"/>
              </w:rPr>
              <w:t xml:space="preserve"> percent by </w:t>
            </w:r>
            <w:proofErr w:type="spellStart"/>
            <w:r w:rsidRPr="001F2BF9">
              <w:rPr>
                <w:rFonts w:ascii="Times New Roman" w:hAnsi="Times New Roman" w:cs="Times New Roman"/>
                <w:sz w:val="28"/>
                <w:szCs w:val="28"/>
              </w:rPr>
              <w:t>weight,maximum</w:t>
            </w:r>
            <w:proofErr w:type="spellEnd"/>
            <w:r w:rsidRPr="001F2BF9">
              <w:rPr>
                <w:rFonts w:ascii="Times New Roman" w:hAnsi="Times New Roman" w:cs="Times New Roman"/>
                <w:sz w:val="28"/>
                <w:szCs w:val="28"/>
              </w:rPr>
              <w:t xml:space="preserve"> </w:t>
            </w:r>
          </w:p>
        </w:tc>
        <w:tc>
          <w:tcPr>
            <w:tcW w:w="2970"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0.5 </w:t>
            </w:r>
          </w:p>
        </w:tc>
      </w:tr>
      <w:tr w:rsidR="007C07AA" w:rsidRPr="001F2BF9" w:rsidTr="007C07AA">
        <w:trPr>
          <w:trHeight w:val="138"/>
        </w:trPr>
        <w:tc>
          <w:tcPr>
            <w:tcW w:w="558" w:type="dxa"/>
            <w:tcBorders>
              <w:top w:val="single" w:sz="6" w:space="0" w:color="000000"/>
              <w:left w:val="single" w:sz="4" w:space="0" w:color="000000"/>
              <w:bottom w:val="single" w:sz="6" w:space="0" w:color="000000"/>
              <w:right w:val="single" w:sz="4" w:space="0" w:color="000000"/>
            </w:tcBorders>
          </w:tcPr>
          <w:p w:rsidR="007C07AA" w:rsidRPr="001F2BF9" w:rsidRDefault="007C07AA" w:rsidP="007C07AA">
            <w:pPr>
              <w:pStyle w:val="Default"/>
              <w:numPr>
                <w:ilvl w:val="0"/>
                <w:numId w:val="7"/>
              </w:numPr>
              <w:rPr>
                <w:rFonts w:ascii="Times New Roman" w:hAnsi="Times New Roman" w:cs="Times New Roman"/>
                <w:sz w:val="28"/>
                <w:szCs w:val="28"/>
              </w:rPr>
            </w:pPr>
          </w:p>
        </w:tc>
        <w:tc>
          <w:tcPr>
            <w:tcW w:w="5490"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Matter insoluble in water percent by weight ,maximum </w:t>
            </w:r>
          </w:p>
        </w:tc>
        <w:tc>
          <w:tcPr>
            <w:tcW w:w="2970" w:type="dxa"/>
            <w:tcBorders>
              <w:top w:val="single" w:sz="6" w:space="0" w:color="000000"/>
              <w:left w:val="single" w:sz="4" w:space="0" w:color="000000"/>
              <w:bottom w:val="single" w:sz="6" w:space="0" w:color="000000"/>
              <w:right w:val="single" w:sz="4" w:space="0" w:color="000000"/>
            </w:tcBorders>
          </w:tcPr>
          <w:p w:rsidR="007C07AA" w:rsidRPr="001F2BF9" w:rsidRDefault="007C07AA"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0.5 </w:t>
            </w:r>
          </w:p>
        </w:tc>
      </w:tr>
    </w:tbl>
    <w:p w:rsidR="008340E6" w:rsidRPr="001F2BF9" w:rsidRDefault="008340E6" w:rsidP="008340E6">
      <w:pPr>
        <w:pStyle w:val="Default"/>
        <w:jc w:val="both"/>
        <w:rPr>
          <w:rFonts w:ascii="Times New Roman" w:hAnsi="Times New Roman" w:cs="Times New Roman"/>
          <w:color w:val="auto"/>
          <w:sz w:val="28"/>
          <w:szCs w:val="28"/>
        </w:rPr>
      </w:pPr>
    </w:p>
    <w:p w:rsidR="008340E6" w:rsidRPr="001F2BF9" w:rsidRDefault="008340E6" w:rsidP="00406FC9">
      <w:pPr>
        <w:pStyle w:val="Default"/>
        <w:numPr>
          <w:ilvl w:val="0"/>
          <w:numId w:val="5"/>
        </w:numPr>
        <w:ind w:left="360"/>
        <w:jc w:val="both"/>
        <w:rPr>
          <w:rFonts w:ascii="Times New Roman" w:hAnsi="Times New Roman" w:cs="Times New Roman"/>
          <w:b/>
          <w:bCs/>
          <w:color w:val="auto"/>
          <w:sz w:val="28"/>
          <w:szCs w:val="28"/>
        </w:rPr>
      </w:pPr>
      <w:r w:rsidRPr="001F2BF9">
        <w:rPr>
          <w:rFonts w:ascii="Calibri" w:hAnsi="Calibri" w:cs="Calibri"/>
          <w:b/>
          <w:bCs/>
          <w:sz w:val="28"/>
          <w:szCs w:val="28"/>
        </w:rPr>
        <w:t>Calcium Nitrate</w:t>
      </w:r>
    </w:p>
    <w:p w:rsidR="008340E6" w:rsidRPr="001F2BF9" w:rsidRDefault="008340E6" w:rsidP="008340E6">
      <w:pPr>
        <w:pStyle w:val="Default"/>
        <w:ind w:left="720"/>
        <w:jc w:val="both"/>
        <w:rPr>
          <w:rFonts w:ascii="Times New Roman" w:hAnsi="Times New Roman" w:cs="Times New Roman"/>
          <w:color w:val="auto"/>
          <w:sz w:val="28"/>
          <w:szCs w:val="28"/>
        </w:rPr>
      </w:pPr>
    </w:p>
    <w:tbl>
      <w:tblPr>
        <w:tblW w:w="9000" w:type="dxa"/>
        <w:tblInd w:w="18" w:type="dxa"/>
        <w:tblBorders>
          <w:top w:val="nil"/>
          <w:left w:val="nil"/>
          <w:bottom w:val="nil"/>
          <w:right w:val="nil"/>
        </w:tblBorders>
        <w:tblLayout w:type="fixed"/>
        <w:tblLook w:val="0000" w:firstRow="0" w:lastRow="0" w:firstColumn="0" w:lastColumn="0" w:noHBand="0" w:noVBand="0"/>
      </w:tblPr>
      <w:tblGrid>
        <w:gridCol w:w="540"/>
        <w:gridCol w:w="5490"/>
        <w:gridCol w:w="2970"/>
      </w:tblGrid>
      <w:tr w:rsidR="008340E6" w:rsidRPr="001F2BF9" w:rsidTr="008340E6">
        <w:trPr>
          <w:trHeight w:val="146"/>
        </w:trPr>
        <w:tc>
          <w:tcPr>
            <w:tcW w:w="540" w:type="dxa"/>
            <w:tcBorders>
              <w:top w:val="single" w:sz="6" w:space="0" w:color="000000"/>
              <w:left w:val="single" w:sz="4" w:space="0" w:color="000000"/>
              <w:bottom w:val="single" w:sz="6" w:space="0" w:color="000000"/>
              <w:right w:val="single" w:sz="4" w:space="0" w:color="000000"/>
            </w:tcBorders>
          </w:tcPr>
          <w:p w:rsidR="008340E6" w:rsidRPr="001F2BF9" w:rsidRDefault="008340E6" w:rsidP="008340E6">
            <w:pPr>
              <w:pStyle w:val="Default"/>
              <w:numPr>
                <w:ilvl w:val="0"/>
                <w:numId w:val="10"/>
              </w:numPr>
              <w:rPr>
                <w:rFonts w:ascii="Times New Roman" w:hAnsi="Times New Roman" w:cs="Times New Roman"/>
                <w:sz w:val="28"/>
                <w:szCs w:val="28"/>
              </w:rPr>
            </w:pPr>
          </w:p>
        </w:tc>
        <w:tc>
          <w:tcPr>
            <w:tcW w:w="5490" w:type="dxa"/>
            <w:tcBorders>
              <w:top w:val="single" w:sz="6" w:space="0" w:color="000000"/>
              <w:left w:val="single" w:sz="4" w:space="0" w:color="000000"/>
              <w:bottom w:val="single" w:sz="6" w:space="0" w:color="000000"/>
              <w:right w:val="single" w:sz="4" w:space="0" w:color="000000"/>
            </w:tcBorders>
            <w:vAlign w:val="center"/>
          </w:tcPr>
          <w:p w:rsidR="008340E6" w:rsidRPr="001F2BF9" w:rsidRDefault="008340E6"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Moisture percent by </w:t>
            </w:r>
            <w:proofErr w:type="spellStart"/>
            <w:r w:rsidRPr="001F2BF9">
              <w:rPr>
                <w:rFonts w:ascii="Times New Roman" w:hAnsi="Times New Roman" w:cs="Times New Roman"/>
                <w:sz w:val="28"/>
                <w:szCs w:val="28"/>
              </w:rPr>
              <w:t>weight,maximum</w:t>
            </w:r>
            <w:proofErr w:type="spellEnd"/>
            <w:r w:rsidRPr="001F2BF9">
              <w:rPr>
                <w:rFonts w:ascii="Times New Roman" w:hAnsi="Times New Roman" w:cs="Times New Roman"/>
                <w:sz w:val="28"/>
                <w:szCs w:val="28"/>
              </w:rPr>
              <w:t xml:space="preserve"> </w:t>
            </w:r>
          </w:p>
        </w:tc>
        <w:tc>
          <w:tcPr>
            <w:tcW w:w="2970" w:type="dxa"/>
            <w:tcBorders>
              <w:top w:val="single" w:sz="6" w:space="0" w:color="000000"/>
              <w:left w:val="single" w:sz="4" w:space="0" w:color="000000"/>
              <w:bottom w:val="single" w:sz="6" w:space="0" w:color="000000"/>
              <w:right w:val="single" w:sz="4" w:space="0" w:color="000000"/>
            </w:tcBorders>
            <w:vAlign w:val="center"/>
          </w:tcPr>
          <w:p w:rsidR="008340E6" w:rsidRPr="001F2BF9" w:rsidRDefault="008340E6"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0.5 </w:t>
            </w:r>
          </w:p>
        </w:tc>
      </w:tr>
      <w:tr w:rsidR="008340E6" w:rsidRPr="001F2BF9" w:rsidTr="008340E6">
        <w:trPr>
          <w:trHeight w:val="273"/>
        </w:trPr>
        <w:tc>
          <w:tcPr>
            <w:tcW w:w="540" w:type="dxa"/>
            <w:tcBorders>
              <w:top w:val="single" w:sz="6" w:space="0" w:color="000000"/>
              <w:left w:val="single" w:sz="4" w:space="0" w:color="000000"/>
              <w:bottom w:val="single" w:sz="6" w:space="0" w:color="000000"/>
              <w:right w:val="single" w:sz="4" w:space="0" w:color="000000"/>
            </w:tcBorders>
          </w:tcPr>
          <w:p w:rsidR="008340E6" w:rsidRPr="001F2BF9" w:rsidRDefault="008340E6" w:rsidP="008340E6">
            <w:pPr>
              <w:pStyle w:val="Default"/>
              <w:numPr>
                <w:ilvl w:val="0"/>
                <w:numId w:val="10"/>
              </w:numPr>
              <w:rPr>
                <w:rFonts w:ascii="Times New Roman" w:hAnsi="Times New Roman" w:cs="Times New Roman"/>
                <w:sz w:val="28"/>
                <w:szCs w:val="28"/>
              </w:rPr>
            </w:pPr>
          </w:p>
        </w:tc>
        <w:tc>
          <w:tcPr>
            <w:tcW w:w="5490" w:type="dxa"/>
            <w:tcBorders>
              <w:top w:val="single" w:sz="6" w:space="0" w:color="000000"/>
              <w:left w:val="single" w:sz="4" w:space="0" w:color="000000"/>
              <w:bottom w:val="single" w:sz="6" w:space="0" w:color="000000"/>
              <w:right w:val="single" w:sz="4" w:space="0" w:color="000000"/>
            </w:tcBorders>
          </w:tcPr>
          <w:p w:rsidR="008340E6" w:rsidRPr="001F2BF9" w:rsidRDefault="008340E6"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Water Soluble phosphorous  (as P2O5) percent by weight ,minimum </w:t>
            </w:r>
          </w:p>
        </w:tc>
        <w:tc>
          <w:tcPr>
            <w:tcW w:w="2970" w:type="dxa"/>
            <w:tcBorders>
              <w:top w:val="single" w:sz="6" w:space="0" w:color="000000"/>
              <w:left w:val="single" w:sz="4" w:space="0" w:color="000000"/>
              <w:bottom w:val="single" w:sz="6" w:space="0" w:color="000000"/>
              <w:right w:val="single" w:sz="4" w:space="0" w:color="000000"/>
            </w:tcBorders>
          </w:tcPr>
          <w:p w:rsidR="008340E6" w:rsidRPr="001F2BF9" w:rsidRDefault="008340E6"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52.0 </w:t>
            </w:r>
          </w:p>
        </w:tc>
      </w:tr>
      <w:tr w:rsidR="008340E6" w:rsidRPr="001F2BF9" w:rsidTr="008340E6">
        <w:trPr>
          <w:trHeight w:val="273"/>
        </w:trPr>
        <w:tc>
          <w:tcPr>
            <w:tcW w:w="540" w:type="dxa"/>
            <w:tcBorders>
              <w:top w:val="single" w:sz="6" w:space="0" w:color="000000"/>
              <w:left w:val="single" w:sz="4" w:space="0" w:color="000000"/>
              <w:bottom w:val="single" w:sz="6" w:space="0" w:color="000000"/>
              <w:right w:val="single" w:sz="4" w:space="0" w:color="000000"/>
            </w:tcBorders>
          </w:tcPr>
          <w:p w:rsidR="008340E6" w:rsidRPr="001F2BF9" w:rsidRDefault="008340E6" w:rsidP="008340E6">
            <w:pPr>
              <w:pStyle w:val="Default"/>
              <w:numPr>
                <w:ilvl w:val="0"/>
                <w:numId w:val="10"/>
              </w:numPr>
              <w:rPr>
                <w:rFonts w:ascii="Times New Roman" w:hAnsi="Times New Roman" w:cs="Times New Roman"/>
                <w:sz w:val="28"/>
                <w:szCs w:val="28"/>
              </w:rPr>
            </w:pPr>
          </w:p>
        </w:tc>
        <w:tc>
          <w:tcPr>
            <w:tcW w:w="5490" w:type="dxa"/>
            <w:tcBorders>
              <w:top w:val="single" w:sz="6" w:space="0" w:color="000000"/>
              <w:left w:val="single" w:sz="4" w:space="0" w:color="000000"/>
              <w:bottom w:val="single" w:sz="6" w:space="0" w:color="000000"/>
              <w:right w:val="single" w:sz="4" w:space="0" w:color="000000"/>
            </w:tcBorders>
          </w:tcPr>
          <w:p w:rsidR="008340E6" w:rsidRPr="001F2BF9" w:rsidRDefault="008340E6"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Water Soluble potassium (as K2O) percent by weight ,minimum </w:t>
            </w:r>
          </w:p>
        </w:tc>
        <w:tc>
          <w:tcPr>
            <w:tcW w:w="2970" w:type="dxa"/>
            <w:tcBorders>
              <w:top w:val="single" w:sz="6" w:space="0" w:color="000000"/>
              <w:left w:val="single" w:sz="4" w:space="0" w:color="000000"/>
              <w:bottom w:val="single" w:sz="6" w:space="0" w:color="000000"/>
              <w:right w:val="single" w:sz="4" w:space="0" w:color="000000"/>
            </w:tcBorders>
          </w:tcPr>
          <w:p w:rsidR="008340E6" w:rsidRPr="001F2BF9" w:rsidRDefault="008340E6"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34.0 </w:t>
            </w:r>
          </w:p>
        </w:tc>
      </w:tr>
      <w:tr w:rsidR="008340E6" w:rsidRPr="001F2BF9" w:rsidTr="008340E6">
        <w:trPr>
          <w:trHeight w:val="138"/>
        </w:trPr>
        <w:tc>
          <w:tcPr>
            <w:tcW w:w="540" w:type="dxa"/>
            <w:tcBorders>
              <w:top w:val="single" w:sz="6" w:space="0" w:color="000000"/>
              <w:left w:val="single" w:sz="4" w:space="0" w:color="000000"/>
              <w:bottom w:val="single" w:sz="6" w:space="0" w:color="000000"/>
              <w:right w:val="single" w:sz="4" w:space="0" w:color="000000"/>
            </w:tcBorders>
          </w:tcPr>
          <w:p w:rsidR="008340E6" w:rsidRPr="001F2BF9" w:rsidRDefault="008340E6" w:rsidP="008340E6">
            <w:pPr>
              <w:pStyle w:val="Default"/>
              <w:numPr>
                <w:ilvl w:val="0"/>
                <w:numId w:val="10"/>
              </w:numPr>
              <w:rPr>
                <w:rFonts w:ascii="Times New Roman" w:hAnsi="Times New Roman" w:cs="Times New Roman"/>
                <w:sz w:val="28"/>
                <w:szCs w:val="28"/>
              </w:rPr>
            </w:pPr>
          </w:p>
        </w:tc>
        <w:tc>
          <w:tcPr>
            <w:tcW w:w="5490" w:type="dxa"/>
            <w:tcBorders>
              <w:top w:val="single" w:sz="6" w:space="0" w:color="000000"/>
              <w:left w:val="single" w:sz="4" w:space="0" w:color="000000"/>
              <w:bottom w:val="single" w:sz="6" w:space="0" w:color="000000"/>
              <w:right w:val="single" w:sz="4" w:space="0" w:color="000000"/>
            </w:tcBorders>
          </w:tcPr>
          <w:p w:rsidR="008340E6" w:rsidRPr="001F2BF9" w:rsidRDefault="008340E6"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Sodium (as </w:t>
            </w:r>
            <w:proofErr w:type="spellStart"/>
            <w:r w:rsidRPr="001F2BF9">
              <w:rPr>
                <w:rFonts w:ascii="Times New Roman" w:hAnsi="Times New Roman" w:cs="Times New Roman"/>
                <w:sz w:val="28"/>
                <w:szCs w:val="28"/>
              </w:rPr>
              <w:t>NaCl</w:t>
            </w:r>
            <w:proofErr w:type="spellEnd"/>
            <w:r w:rsidRPr="001F2BF9">
              <w:rPr>
                <w:rFonts w:ascii="Times New Roman" w:hAnsi="Times New Roman" w:cs="Times New Roman"/>
                <w:sz w:val="28"/>
                <w:szCs w:val="28"/>
              </w:rPr>
              <w:t xml:space="preserve">) percent by weight ,maximum </w:t>
            </w:r>
          </w:p>
        </w:tc>
        <w:tc>
          <w:tcPr>
            <w:tcW w:w="2970" w:type="dxa"/>
            <w:tcBorders>
              <w:top w:val="single" w:sz="6" w:space="0" w:color="000000"/>
              <w:left w:val="single" w:sz="4" w:space="0" w:color="000000"/>
              <w:bottom w:val="single" w:sz="6" w:space="0" w:color="000000"/>
              <w:right w:val="single" w:sz="4" w:space="0" w:color="000000"/>
            </w:tcBorders>
          </w:tcPr>
          <w:p w:rsidR="008340E6" w:rsidRPr="001F2BF9" w:rsidRDefault="008340E6" w:rsidP="00DF7513">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0.5 </w:t>
            </w:r>
          </w:p>
        </w:tc>
      </w:tr>
    </w:tbl>
    <w:p w:rsidR="008340E6" w:rsidRPr="001F2BF9" w:rsidRDefault="008340E6" w:rsidP="008340E6">
      <w:pPr>
        <w:pStyle w:val="Default"/>
        <w:ind w:left="720"/>
        <w:jc w:val="both"/>
        <w:rPr>
          <w:rFonts w:ascii="Times New Roman" w:hAnsi="Times New Roman" w:cs="Times New Roman"/>
          <w:color w:val="auto"/>
          <w:sz w:val="28"/>
          <w:szCs w:val="28"/>
        </w:rPr>
      </w:pPr>
    </w:p>
    <w:p w:rsidR="00317F14" w:rsidRPr="001F2BF9" w:rsidRDefault="00317F14" w:rsidP="00317F14">
      <w:pPr>
        <w:pStyle w:val="Default"/>
        <w:numPr>
          <w:ilvl w:val="0"/>
          <w:numId w:val="5"/>
        </w:numPr>
        <w:ind w:left="270"/>
        <w:rPr>
          <w:rFonts w:ascii="Times New Roman" w:hAnsi="Times New Roman" w:cs="Times New Roman"/>
          <w:b/>
          <w:bCs/>
          <w:sz w:val="28"/>
          <w:szCs w:val="28"/>
        </w:rPr>
      </w:pPr>
      <w:r w:rsidRPr="001F2BF9">
        <w:rPr>
          <w:rFonts w:ascii="Times New Roman" w:hAnsi="Times New Roman" w:cs="Times New Roman"/>
          <w:b/>
          <w:bCs/>
          <w:sz w:val="28"/>
          <w:szCs w:val="28"/>
        </w:rPr>
        <w:t xml:space="preserve">N.P.K.(20-20-20) </w:t>
      </w:r>
    </w:p>
    <w:p w:rsidR="00317F14" w:rsidRPr="001F2BF9" w:rsidRDefault="00317F14" w:rsidP="00317F14">
      <w:pPr>
        <w:pStyle w:val="Default"/>
        <w:ind w:left="720" w:hanging="720"/>
        <w:rPr>
          <w:rFonts w:ascii="Times New Roman" w:hAnsi="Times New Roman" w:cs="Times New Roman"/>
          <w:b/>
          <w:bCs/>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715"/>
        <w:gridCol w:w="5305"/>
        <w:gridCol w:w="3010"/>
      </w:tblGrid>
      <w:tr w:rsidR="00317F14" w:rsidRPr="001F2BF9" w:rsidTr="0088167C">
        <w:trPr>
          <w:trHeight w:val="146"/>
        </w:trPr>
        <w:tc>
          <w:tcPr>
            <w:tcW w:w="715"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i </w:t>
            </w:r>
          </w:p>
        </w:tc>
        <w:tc>
          <w:tcPr>
            <w:tcW w:w="5305"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Moisture percent by </w:t>
            </w:r>
            <w:proofErr w:type="spellStart"/>
            <w:r w:rsidRPr="001F2BF9">
              <w:rPr>
                <w:rFonts w:ascii="Times New Roman" w:hAnsi="Times New Roman" w:cs="Times New Roman"/>
                <w:sz w:val="28"/>
                <w:szCs w:val="28"/>
              </w:rPr>
              <w:t>weight,maximum</w:t>
            </w:r>
            <w:proofErr w:type="spellEnd"/>
            <w:r w:rsidRPr="001F2BF9">
              <w:rPr>
                <w:rFonts w:ascii="Times New Roman" w:hAnsi="Times New Roman" w:cs="Times New Roman"/>
                <w:sz w:val="28"/>
                <w:szCs w:val="28"/>
              </w:rPr>
              <w:t xml:space="preserve"> </w:t>
            </w:r>
          </w:p>
        </w:tc>
        <w:tc>
          <w:tcPr>
            <w:tcW w:w="3010"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1.5 </w:t>
            </w:r>
          </w:p>
        </w:tc>
      </w:tr>
      <w:tr w:rsidR="00317F14" w:rsidRPr="001F2BF9" w:rsidTr="0088167C">
        <w:trPr>
          <w:trHeight w:val="273"/>
        </w:trPr>
        <w:tc>
          <w:tcPr>
            <w:tcW w:w="715"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ii </w:t>
            </w:r>
          </w:p>
        </w:tc>
        <w:tc>
          <w:tcPr>
            <w:tcW w:w="5305"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Total nitrogen (</w:t>
            </w:r>
            <w:proofErr w:type="spellStart"/>
            <w:r w:rsidRPr="001F2BF9">
              <w:rPr>
                <w:rFonts w:ascii="Times New Roman" w:hAnsi="Times New Roman" w:cs="Times New Roman"/>
                <w:sz w:val="28"/>
                <w:szCs w:val="28"/>
              </w:rPr>
              <w:t>ammonical</w:t>
            </w:r>
            <w:proofErr w:type="spellEnd"/>
            <w:r w:rsidRPr="001F2BF9">
              <w:rPr>
                <w:rFonts w:ascii="Times New Roman" w:hAnsi="Times New Roman" w:cs="Times New Roman"/>
                <w:sz w:val="28"/>
                <w:szCs w:val="28"/>
              </w:rPr>
              <w:t xml:space="preserve"> and urea) percent by </w:t>
            </w:r>
            <w:proofErr w:type="spellStart"/>
            <w:r w:rsidRPr="001F2BF9">
              <w:rPr>
                <w:rFonts w:ascii="Times New Roman" w:hAnsi="Times New Roman" w:cs="Times New Roman"/>
                <w:sz w:val="28"/>
                <w:szCs w:val="28"/>
              </w:rPr>
              <w:t>weight,minimum</w:t>
            </w:r>
            <w:proofErr w:type="spellEnd"/>
            <w:r w:rsidRPr="001F2BF9">
              <w:rPr>
                <w:rFonts w:ascii="Times New Roman" w:hAnsi="Times New Roman" w:cs="Times New Roman"/>
                <w:sz w:val="28"/>
                <w:szCs w:val="28"/>
              </w:rPr>
              <w:t xml:space="preserve"> </w:t>
            </w:r>
          </w:p>
        </w:tc>
        <w:tc>
          <w:tcPr>
            <w:tcW w:w="3010"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19.0 </w:t>
            </w:r>
          </w:p>
        </w:tc>
      </w:tr>
      <w:tr w:rsidR="00317F14" w:rsidRPr="001F2BF9" w:rsidTr="0088167C">
        <w:trPr>
          <w:trHeight w:val="138"/>
        </w:trPr>
        <w:tc>
          <w:tcPr>
            <w:tcW w:w="715"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Iii </w:t>
            </w:r>
          </w:p>
        </w:tc>
        <w:tc>
          <w:tcPr>
            <w:tcW w:w="5305"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proofErr w:type="spellStart"/>
            <w:r w:rsidRPr="001F2BF9">
              <w:rPr>
                <w:rFonts w:ascii="Times New Roman" w:hAnsi="Times New Roman" w:cs="Times New Roman"/>
                <w:sz w:val="28"/>
                <w:szCs w:val="28"/>
              </w:rPr>
              <w:t>Ammonical</w:t>
            </w:r>
            <w:proofErr w:type="spellEnd"/>
            <w:r w:rsidRPr="001F2BF9">
              <w:rPr>
                <w:rFonts w:ascii="Times New Roman" w:hAnsi="Times New Roman" w:cs="Times New Roman"/>
                <w:sz w:val="28"/>
                <w:szCs w:val="28"/>
              </w:rPr>
              <w:t xml:space="preserve"> nitrogen percent by </w:t>
            </w:r>
            <w:proofErr w:type="spellStart"/>
            <w:r w:rsidRPr="001F2BF9">
              <w:rPr>
                <w:rFonts w:ascii="Times New Roman" w:hAnsi="Times New Roman" w:cs="Times New Roman"/>
                <w:sz w:val="28"/>
                <w:szCs w:val="28"/>
              </w:rPr>
              <w:t>weight,minimum</w:t>
            </w:r>
            <w:proofErr w:type="spellEnd"/>
            <w:r w:rsidRPr="001F2BF9">
              <w:rPr>
                <w:rFonts w:ascii="Times New Roman" w:hAnsi="Times New Roman" w:cs="Times New Roman"/>
                <w:sz w:val="28"/>
                <w:szCs w:val="28"/>
              </w:rPr>
              <w:t xml:space="preserve"> </w:t>
            </w:r>
          </w:p>
        </w:tc>
        <w:tc>
          <w:tcPr>
            <w:tcW w:w="3010"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5.5 </w:t>
            </w:r>
          </w:p>
        </w:tc>
      </w:tr>
      <w:tr w:rsidR="00317F14" w:rsidRPr="001F2BF9" w:rsidTr="0088167C">
        <w:trPr>
          <w:trHeight w:val="273"/>
        </w:trPr>
        <w:tc>
          <w:tcPr>
            <w:tcW w:w="715"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iv </w:t>
            </w:r>
          </w:p>
        </w:tc>
        <w:tc>
          <w:tcPr>
            <w:tcW w:w="5305"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Available phosphorous (as P2O5) percent by </w:t>
            </w:r>
            <w:proofErr w:type="spellStart"/>
            <w:r w:rsidRPr="001F2BF9">
              <w:rPr>
                <w:rFonts w:ascii="Times New Roman" w:hAnsi="Times New Roman" w:cs="Times New Roman"/>
                <w:sz w:val="28"/>
                <w:szCs w:val="28"/>
              </w:rPr>
              <w:t>weight,minimum</w:t>
            </w:r>
            <w:proofErr w:type="spellEnd"/>
            <w:r w:rsidRPr="001F2BF9">
              <w:rPr>
                <w:rFonts w:ascii="Times New Roman" w:hAnsi="Times New Roman" w:cs="Times New Roman"/>
                <w:sz w:val="28"/>
                <w:szCs w:val="28"/>
              </w:rPr>
              <w:t xml:space="preserve"> </w:t>
            </w:r>
          </w:p>
        </w:tc>
        <w:tc>
          <w:tcPr>
            <w:tcW w:w="3010"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19.0 </w:t>
            </w:r>
          </w:p>
        </w:tc>
      </w:tr>
      <w:tr w:rsidR="00317F14" w:rsidRPr="001F2BF9" w:rsidTr="0088167C">
        <w:trPr>
          <w:trHeight w:val="273"/>
        </w:trPr>
        <w:tc>
          <w:tcPr>
            <w:tcW w:w="715"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v </w:t>
            </w:r>
          </w:p>
        </w:tc>
        <w:tc>
          <w:tcPr>
            <w:tcW w:w="5305"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Water soluble phosphorous (as P2O5) percent by weight ,minimum </w:t>
            </w:r>
          </w:p>
        </w:tc>
        <w:tc>
          <w:tcPr>
            <w:tcW w:w="3010"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16.5 </w:t>
            </w:r>
          </w:p>
        </w:tc>
      </w:tr>
      <w:tr w:rsidR="00317F14" w:rsidRPr="001F2BF9" w:rsidTr="0088167C">
        <w:trPr>
          <w:trHeight w:val="273"/>
        </w:trPr>
        <w:tc>
          <w:tcPr>
            <w:tcW w:w="715"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vi </w:t>
            </w:r>
          </w:p>
        </w:tc>
        <w:tc>
          <w:tcPr>
            <w:tcW w:w="5305"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Water soluble potassium (as K2O) percent by weight ,minimum </w:t>
            </w:r>
          </w:p>
        </w:tc>
        <w:tc>
          <w:tcPr>
            <w:tcW w:w="3010"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19.0 </w:t>
            </w:r>
          </w:p>
        </w:tc>
      </w:tr>
      <w:tr w:rsidR="00317F14" w:rsidRPr="001F2BF9" w:rsidTr="0088167C">
        <w:trPr>
          <w:trHeight w:val="273"/>
        </w:trPr>
        <w:tc>
          <w:tcPr>
            <w:tcW w:w="715" w:type="dxa"/>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vii </w:t>
            </w:r>
          </w:p>
        </w:tc>
        <w:tc>
          <w:tcPr>
            <w:tcW w:w="8315" w:type="dxa"/>
            <w:gridSpan w:val="2"/>
            <w:tcBorders>
              <w:top w:val="single" w:sz="6" w:space="0" w:color="000000"/>
              <w:left w:val="single" w:sz="4" w:space="0" w:color="000000"/>
              <w:bottom w:val="single" w:sz="6" w:space="0" w:color="000000"/>
              <w:right w:val="single" w:sz="4" w:space="0" w:color="000000"/>
            </w:tcBorders>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Particle size-Minimum 90 percent of the material shall be between 1mm and 4mm IS sieve. </w:t>
            </w:r>
          </w:p>
        </w:tc>
      </w:tr>
    </w:tbl>
    <w:p w:rsidR="008340E6" w:rsidRPr="001F2BF9" w:rsidRDefault="00317F14" w:rsidP="008340E6">
      <w:pPr>
        <w:pStyle w:val="Default"/>
        <w:jc w:val="both"/>
        <w:rPr>
          <w:rFonts w:ascii="Times New Roman" w:hAnsi="Times New Roman" w:cs="Times New Roman"/>
          <w:color w:val="auto"/>
          <w:sz w:val="28"/>
          <w:szCs w:val="28"/>
        </w:rPr>
      </w:pPr>
      <w:r w:rsidRPr="001F2BF9">
        <w:rPr>
          <w:rFonts w:ascii="Times New Roman" w:hAnsi="Times New Roman" w:cs="Times New Roman"/>
          <w:color w:val="auto"/>
          <w:sz w:val="28"/>
          <w:szCs w:val="28"/>
        </w:rPr>
        <w:t>5. Potassium Sulphate (SOP -00:00:50)</w:t>
      </w:r>
    </w:p>
    <w:p w:rsidR="00317F14" w:rsidRPr="001F2BF9" w:rsidRDefault="00317F14" w:rsidP="008340E6">
      <w:pPr>
        <w:pStyle w:val="Default"/>
        <w:jc w:val="both"/>
        <w:rPr>
          <w:rFonts w:ascii="Times New Roman" w:hAnsi="Times New Roman" w:cs="Times New Roman"/>
          <w:color w:val="auto"/>
          <w:sz w:val="28"/>
          <w:szCs w:val="28"/>
        </w:rPr>
      </w:pPr>
    </w:p>
    <w:tbl>
      <w:tblPr>
        <w:tblStyle w:val="TableGrid"/>
        <w:tblW w:w="0" w:type="auto"/>
        <w:tblLook w:val="04A0" w:firstRow="1" w:lastRow="0" w:firstColumn="1" w:lastColumn="0" w:noHBand="0" w:noVBand="1"/>
      </w:tblPr>
      <w:tblGrid>
        <w:gridCol w:w="738"/>
        <w:gridCol w:w="5310"/>
        <w:gridCol w:w="2970"/>
      </w:tblGrid>
      <w:tr w:rsidR="00317F14" w:rsidRPr="001F2BF9" w:rsidTr="00317F14">
        <w:tc>
          <w:tcPr>
            <w:tcW w:w="738" w:type="dxa"/>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i </w:t>
            </w:r>
          </w:p>
        </w:tc>
        <w:tc>
          <w:tcPr>
            <w:tcW w:w="5310" w:type="dxa"/>
            <w:vAlign w:val="center"/>
          </w:tcPr>
          <w:p w:rsidR="00317F14" w:rsidRPr="001F2BF9" w:rsidRDefault="00317F14">
            <w:pPr>
              <w:divId w:val="578952290"/>
              <w:rPr>
                <w:sz w:val="28"/>
                <w:szCs w:val="28"/>
              </w:rPr>
            </w:pPr>
            <w:r w:rsidRPr="001F2BF9">
              <w:rPr>
                <w:sz w:val="28"/>
                <w:szCs w:val="28"/>
              </w:rPr>
              <w:t>PH Value</w:t>
            </w:r>
          </w:p>
        </w:tc>
        <w:tc>
          <w:tcPr>
            <w:tcW w:w="2970" w:type="dxa"/>
            <w:vAlign w:val="center"/>
          </w:tcPr>
          <w:p w:rsidR="00317F14" w:rsidRPr="001F2BF9" w:rsidRDefault="00317F14">
            <w:pPr>
              <w:divId w:val="1732802753"/>
              <w:rPr>
                <w:sz w:val="28"/>
                <w:szCs w:val="28"/>
              </w:rPr>
            </w:pPr>
            <w:r w:rsidRPr="001F2BF9">
              <w:rPr>
                <w:sz w:val="28"/>
                <w:szCs w:val="28"/>
              </w:rPr>
              <w:t>6.5-7.0 pH</w:t>
            </w:r>
          </w:p>
        </w:tc>
      </w:tr>
      <w:tr w:rsidR="00317F14" w:rsidRPr="001F2BF9" w:rsidTr="00317F14">
        <w:tc>
          <w:tcPr>
            <w:tcW w:w="738" w:type="dxa"/>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ii </w:t>
            </w:r>
          </w:p>
        </w:tc>
        <w:tc>
          <w:tcPr>
            <w:tcW w:w="5310" w:type="dxa"/>
            <w:vAlign w:val="center"/>
          </w:tcPr>
          <w:p w:rsidR="00317F14" w:rsidRPr="001F2BF9" w:rsidRDefault="00317F14">
            <w:pPr>
              <w:divId w:val="2085912461"/>
              <w:rPr>
                <w:sz w:val="28"/>
                <w:szCs w:val="28"/>
              </w:rPr>
            </w:pPr>
            <w:r w:rsidRPr="001F2BF9">
              <w:rPr>
                <w:sz w:val="28"/>
                <w:szCs w:val="28"/>
              </w:rPr>
              <w:t>Potassium(K2O)</w:t>
            </w:r>
          </w:p>
        </w:tc>
        <w:tc>
          <w:tcPr>
            <w:tcW w:w="2970" w:type="dxa"/>
            <w:vAlign w:val="center"/>
          </w:tcPr>
          <w:p w:rsidR="00317F14" w:rsidRPr="001F2BF9" w:rsidRDefault="00317F14">
            <w:pPr>
              <w:divId w:val="139808288"/>
              <w:rPr>
                <w:sz w:val="28"/>
                <w:szCs w:val="28"/>
              </w:rPr>
            </w:pPr>
            <w:r w:rsidRPr="001F2BF9">
              <w:rPr>
                <w:sz w:val="28"/>
                <w:szCs w:val="28"/>
              </w:rPr>
              <w:t>51.0% min</w:t>
            </w:r>
          </w:p>
        </w:tc>
      </w:tr>
      <w:tr w:rsidR="00317F14" w:rsidRPr="001F2BF9" w:rsidTr="00317F14">
        <w:tc>
          <w:tcPr>
            <w:tcW w:w="738" w:type="dxa"/>
          </w:tcPr>
          <w:p w:rsidR="00317F14" w:rsidRPr="001F2BF9" w:rsidRDefault="00317F14" w:rsidP="0088167C">
            <w:pPr>
              <w:pStyle w:val="Default"/>
              <w:rPr>
                <w:rFonts w:ascii="Times New Roman" w:hAnsi="Times New Roman" w:cs="Times New Roman"/>
                <w:sz w:val="28"/>
                <w:szCs w:val="28"/>
              </w:rPr>
            </w:pPr>
            <w:r w:rsidRPr="001F2BF9">
              <w:rPr>
                <w:rFonts w:ascii="Times New Roman" w:hAnsi="Times New Roman" w:cs="Times New Roman"/>
                <w:sz w:val="28"/>
                <w:szCs w:val="28"/>
              </w:rPr>
              <w:t xml:space="preserve">Iii </w:t>
            </w:r>
          </w:p>
        </w:tc>
        <w:tc>
          <w:tcPr>
            <w:tcW w:w="5310" w:type="dxa"/>
            <w:vAlign w:val="center"/>
          </w:tcPr>
          <w:p w:rsidR="00317F14" w:rsidRPr="001F2BF9" w:rsidRDefault="00317F14">
            <w:pPr>
              <w:divId w:val="2005934136"/>
              <w:rPr>
                <w:sz w:val="28"/>
                <w:szCs w:val="28"/>
              </w:rPr>
            </w:pPr>
            <w:r w:rsidRPr="001F2BF9">
              <w:rPr>
                <w:sz w:val="28"/>
                <w:szCs w:val="28"/>
              </w:rPr>
              <w:t>Moisture Content</w:t>
            </w:r>
            <w:r w:rsidR="00A43E6D">
              <w:rPr>
                <w:sz w:val="28"/>
                <w:szCs w:val="28"/>
              </w:rPr>
              <w:t xml:space="preserve"> (by wt max.)</w:t>
            </w:r>
          </w:p>
        </w:tc>
        <w:tc>
          <w:tcPr>
            <w:tcW w:w="2970" w:type="dxa"/>
            <w:vAlign w:val="center"/>
          </w:tcPr>
          <w:p w:rsidR="00317F14" w:rsidRPr="001F2BF9" w:rsidRDefault="00A43E6D">
            <w:pPr>
              <w:divId w:val="2086872571"/>
              <w:rPr>
                <w:sz w:val="28"/>
                <w:szCs w:val="28"/>
              </w:rPr>
            </w:pPr>
            <w:r>
              <w:rPr>
                <w:sz w:val="28"/>
                <w:szCs w:val="28"/>
              </w:rPr>
              <w:t xml:space="preserve"> </w:t>
            </w:r>
            <w:r w:rsidR="00317F14" w:rsidRPr="001F2BF9">
              <w:rPr>
                <w:sz w:val="28"/>
                <w:szCs w:val="28"/>
              </w:rPr>
              <w:t xml:space="preserve"> 0.9</w:t>
            </w:r>
            <w:r>
              <w:rPr>
                <w:sz w:val="28"/>
                <w:szCs w:val="28"/>
              </w:rPr>
              <w:t xml:space="preserve"> </w:t>
            </w:r>
            <w:r w:rsidR="00317F14" w:rsidRPr="001F2BF9">
              <w:rPr>
                <w:sz w:val="28"/>
                <w:szCs w:val="28"/>
              </w:rPr>
              <w:t>%</w:t>
            </w:r>
          </w:p>
        </w:tc>
      </w:tr>
    </w:tbl>
    <w:p w:rsidR="00317F14" w:rsidRPr="001F2BF9" w:rsidRDefault="00317F14" w:rsidP="008340E6">
      <w:pPr>
        <w:pStyle w:val="Default"/>
        <w:jc w:val="both"/>
        <w:rPr>
          <w:rFonts w:ascii="Times New Roman" w:hAnsi="Times New Roman" w:cs="Times New Roman"/>
          <w:color w:val="auto"/>
          <w:sz w:val="28"/>
          <w:szCs w:val="28"/>
        </w:rPr>
      </w:pPr>
    </w:p>
    <w:p w:rsidR="00317F14" w:rsidRPr="001F2BF9" w:rsidRDefault="00317F14" w:rsidP="008340E6">
      <w:pPr>
        <w:pStyle w:val="Default"/>
        <w:jc w:val="both"/>
        <w:rPr>
          <w:rFonts w:ascii="Times New Roman" w:hAnsi="Times New Roman" w:cs="Times New Roman"/>
          <w:color w:val="auto"/>
          <w:sz w:val="28"/>
          <w:szCs w:val="28"/>
        </w:rPr>
      </w:pPr>
    </w:p>
    <w:p w:rsidR="008340E6" w:rsidRPr="001F2BF9" w:rsidRDefault="008340E6" w:rsidP="008340E6">
      <w:pPr>
        <w:pStyle w:val="Default"/>
        <w:jc w:val="both"/>
        <w:rPr>
          <w:rFonts w:ascii="Times New Roman" w:hAnsi="Times New Roman" w:cs="Times New Roman"/>
          <w:color w:val="auto"/>
          <w:sz w:val="28"/>
          <w:szCs w:val="28"/>
        </w:rPr>
      </w:pPr>
    </w:p>
    <w:p w:rsidR="008340E6" w:rsidRPr="001F2BF9" w:rsidRDefault="008340E6" w:rsidP="008340E6">
      <w:pPr>
        <w:pStyle w:val="Default"/>
        <w:jc w:val="both"/>
        <w:rPr>
          <w:rFonts w:ascii="Times New Roman" w:hAnsi="Times New Roman" w:cs="Times New Roman"/>
          <w:color w:val="auto"/>
          <w:sz w:val="28"/>
          <w:szCs w:val="28"/>
        </w:rPr>
      </w:pPr>
    </w:p>
    <w:p w:rsidR="007C07AA" w:rsidRPr="001F2BF9" w:rsidRDefault="007C07AA" w:rsidP="003564C4">
      <w:pPr>
        <w:pStyle w:val="Default"/>
        <w:ind w:left="720" w:hanging="720"/>
        <w:jc w:val="both"/>
        <w:rPr>
          <w:rFonts w:ascii="Times New Roman" w:hAnsi="Times New Roman" w:cs="Times New Roman"/>
          <w:color w:val="auto"/>
          <w:sz w:val="28"/>
          <w:szCs w:val="28"/>
        </w:rPr>
      </w:pPr>
    </w:p>
    <w:p w:rsidR="00B978E8" w:rsidRPr="001F2BF9" w:rsidRDefault="00B978E8" w:rsidP="003564C4">
      <w:pPr>
        <w:pStyle w:val="Default"/>
        <w:ind w:left="720" w:hanging="720"/>
        <w:jc w:val="both"/>
        <w:rPr>
          <w:rFonts w:ascii="Times New Roman" w:hAnsi="Times New Roman" w:cs="Times New Roman"/>
          <w:color w:val="auto"/>
          <w:sz w:val="28"/>
          <w:szCs w:val="28"/>
        </w:rPr>
      </w:pPr>
    </w:p>
    <w:p w:rsidR="00B978E8" w:rsidRPr="001F2BF9" w:rsidRDefault="00B978E8" w:rsidP="003564C4">
      <w:pPr>
        <w:pStyle w:val="Default"/>
        <w:ind w:left="720" w:hanging="720"/>
        <w:jc w:val="both"/>
        <w:rPr>
          <w:rFonts w:ascii="Times New Roman" w:hAnsi="Times New Roman" w:cs="Times New Roman"/>
          <w:color w:val="auto"/>
          <w:sz w:val="28"/>
          <w:szCs w:val="28"/>
        </w:rPr>
      </w:pPr>
      <w:r w:rsidRPr="001F2BF9">
        <w:rPr>
          <w:rFonts w:ascii="Times New Roman" w:hAnsi="Times New Roman" w:cs="Times New Roman"/>
          <w:color w:val="auto"/>
          <w:sz w:val="28"/>
          <w:szCs w:val="28"/>
        </w:rPr>
        <w:t xml:space="preserve"> </w:t>
      </w:r>
    </w:p>
    <w:sectPr w:rsidR="00B978E8" w:rsidRPr="001F2BF9" w:rsidSect="002E7D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9389C3"/>
    <w:multiLevelType w:val="hybridMultilevel"/>
    <w:tmpl w:val="8618CE82"/>
    <w:lvl w:ilvl="0" w:tplc="0409000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1564522C"/>
    <w:multiLevelType w:val="hybridMultilevel"/>
    <w:tmpl w:val="44361A7E"/>
    <w:lvl w:ilvl="0" w:tplc="04090013">
      <w:start w:val="1"/>
      <w:numFmt w:val="upperRoman"/>
      <w:lvlText w:val="%1."/>
      <w:lvlJc w:val="righ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
    <w:nsid w:val="18974FA3"/>
    <w:multiLevelType w:val="hybridMultilevel"/>
    <w:tmpl w:val="1B38422F"/>
    <w:lvl w:ilvl="0" w:tplc="FFFFFFFF">
      <w:start w:val="1"/>
      <w:numFmt w:val="decimal"/>
      <w:lvlText w:nul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222B7370"/>
    <w:multiLevelType w:val="hybridMultilevel"/>
    <w:tmpl w:val="C96E09A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6371FE"/>
    <w:multiLevelType w:val="hybridMultilevel"/>
    <w:tmpl w:val="E2F8FE28"/>
    <w:lvl w:ilvl="0" w:tplc="FFFFFFF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3B206890"/>
    <w:multiLevelType w:val="hybridMultilevel"/>
    <w:tmpl w:val="B8AAEBE6"/>
    <w:lvl w:ilvl="0" w:tplc="04090013">
      <w:start w:val="1"/>
      <w:numFmt w:val="upperRoman"/>
      <w:lvlText w:val="%1."/>
      <w:lvlJc w:val="right"/>
      <w:pPr>
        <w:ind w:left="63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DE7778C"/>
    <w:multiLevelType w:val="hybridMultilevel"/>
    <w:tmpl w:val="026ADF6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55D54B9"/>
    <w:multiLevelType w:val="multilevel"/>
    <w:tmpl w:val="22E28104"/>
    <w:lvl w:ilvl="0">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upperLetter"/>
      <w:lvlText w:val="%1.%2.%3"/>
      <w:lvlJc w:val="left"/>
      <w:pPr>
        <w:ind w:left="720" w:hanging="720"/>
      </w:pPr>
      <w:rPr>
        <w:rFonts w:hint="default"/>
      </w:rPr>
    </w:lvl>
    <w:lvl w:ilvl="3">
      <w:start w:val="1"/>
      <w:numFmt w:val="upperLette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54D12C32"/>
    <w:multiLevelType w:val="hybridMultilevel"/>
    <w:tmpl w:val="B8AAEBE6"/>
    <w:lvl w:ilvl="0" w:tplc="04090013">
      <w:start w:val="1"/>
      <w:numFmt w:val="upperRoman"/>
      <w:lvlText w:val="%1."/>
      <w:lvlJc w:val="right"/>
      <w:pPr>
        <w:ind w:left="63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8F161FE"/>
    <w:multiLevelType w:val="hybridMultilevel"/>
    <w:tmpl w:val="2D0EF976"/>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6227DB1"/>
    <w:multiLevelType w:val="hybridMultilevel"/>
    <w:tmpl w:val="7A8A613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2AA2B9F"/>
    <w:multiLevelType w:val="hybridMultilevel"/>
    <w:tmpl w:val="4DD8C65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2"/>
  </w:num>
  <w:num w:numId="5">
    <w:abstractNumId w:val="9"/>
  </w:num>
  <w:num w:numId="6">
    <w:abstractNumId w:val="6"/>
  </w:num>
  <w:num w:numId="7">
    <w:abstractNumId w:val="10"/>
  </w:num>
  <w:num w:numId="8">
    <w:abstractNumId w:val="8"/>
  </w:num>
  <w:num w:numId="9">
    <w:abstractNumId w:val="7"/>
  </w:num>
  <w:num w:numId="10">
    <w:abstractNumId w:val="11"/>
  </w:num>
  <w:num w:numId="11">
    <w:abstractNumId w:val="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2"/>
  </w:compat>
  <w:rsids>
    <w:rsidRoot w:val="000F37A2"/>
    <w:rsid w:val="00091926"/>
    <w:rsid w:val="000B71FB"/>
    <w:rsid w:val="000F37A2"/>
    <w:rsid w:val="00183A1C"/>
    <w:rsid w:val="001F2BF9"/>
    <w:rsid w:val="00200F17"/>
    <w:rsid w:val="00242510"/>
    <w:rsid w:val="00284409"/>
    <w:rsid w:val="002E7DFA"/>
    <w:rsid w:val="00317F14"/>
    <w:rsid w:val="003564C4"/>
    <w:rsid w:val="00406FC9"/>
    <w:rsid w:val="00442D20"/>
    <w:rsid w:val="00503A81"/>
    <w:rsid w:val="0057252F"/>
    <w:rsid w:val="00643B99"/>
    <w:rsid w:val="00747B95"/>
    <w:rsid w:val="0077186F"/>
    <w:rsid w:val="007C07AA"/>
    <w:rsid w:val="008340E6"/>
    <w:rsid w:val="00846A7B"/>
    <w:rsid w:val="00884F06"/>
    <w:rsid w:val="00932643"/>
    <w:rsid w:val="009A7BF2"/>
    <w:rsid w:val="00A43E6D"/>
    <w:rsid w:val="00A85349"/>
    <w:rsid w:val="00AF51D9"/>
    <w:rsid w:val="00B32A29"/>
    <w:rsid w:val="00B978E8"/>
    <w:rsid w:val="00C80819"/>
    <w:rsid w:val="00CB32FA"/>
    <w:rsid w:val="00CC472C"/>
    <w:rsid w:val="00E305E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7D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F37A2"/>
    <w:pPr>
      <w:spacing w:after="0" w:line="240" w:lineRule="auto"/>
    </w:pPr>
  </w:style>
  <w:style w:type="paragraph" w:customStyle="1" w:styleId="CM5">
    <w:name w:val="CM5"/>
    <w:basedOn w:val="Normal"/>
    <w:next w:val="Normal"/>
    <w:uiPriority w:val="99"/>
    <w:rsid w:val="00200F17"/>
    <w:pPr>
      <w:widowControl w:val="0"/>
      <w:autoSpaceDE w:val="0"/>
      <w:autoSpaceDN w:val="0"/>
      <w:adjustRightInd w:val="0"/>
      <w:spacing w:after="0" w:line="288" w:lineRule="atLeast"/>
    </w:pPr>
    <w:rPr>
      <w:rFonts w:ascii="Comic Sans MS" w:eastAsia="Times New Roman" w:hAnsi="Comic Sans MS" w:cs="Mangal"/>
      <w:sz w:val="24"/>
      <w:szCs w:val="24"/>
    </w:rPr>
  </w:style>
  <w:style w:type="paragraph" w:customStyle="1" w:styleId="CM6">
    <w:name w:val="CM6"/>
    <w:basedOn w:val="Normal"/>
    <w:next w:val="Normal"/>
    <w:uiPriority w:val="99"/>
    <w:rsid w:val="00200F17"/>
    <w:pPr>
      <w:widowControl w:val="0"/>
      <w:autoSpaceDE w:val="0"/>
      <w:autoSpaceDN w:val="0"/>
      <w:adjustRightInd w:val="0"/>
      <w:spacing w:after="0" w:line="291" w:lineRule="atLeast"/>
    </w:pPr>
    <w:rPr>
      <w:rFonts w:ascii="Comic Sans MS" w:eastAsia="Times New Roman" w:hAnsi="Comic Sans MS" w:cs="Mangal"/>
      <w:sz w:val="24"/>
      <w:szCs w:val="24"/>
    </w:rPr>
  </w:style>
  <w:style w:type="paragraph" w:customStyle="1" w:styleId="Default">
    <w:name w:val="Default"/>
    <w:rsid w:val="00200F17"/>
    <w:pPr>
      <w:widowControl w:val="0"/>
      <w:autoSpaceDE w:val="0"/>
      <w:autoSpaceDN w:val="0"/>
      <w:adjustRightInd w:val="0"/>
      <w:spacing w:after="0" w:line="240" w:lineRule="auto"/>
    </w:pPr>
    <w:rPr>
      <w:rFonts w:ascii="Comic Sans MS" w:eastAsia="Times New Roman" w:hAnsi="Comic Sans MS" w:cs="Comic Sans MS"/>
      <w:color w:val="000000"/>
      <w:sz w:val="24"/>
      <w:szCs w:val="24"/>
    </w:rPr>
  </w:style>
  <w:style w:type="paragraph" w:customStyle="1" w:styleId="CM11">
    <w:name w:val="CM11"/>
    <w:basedOn w:val="Default"/>
    <w:next w:val="Default"/>
    <w:uiPriority w:val="99"/>
    <w:rsid w:val="00200F17"/>
    <w:rPr>
      <w:rFonts w:cs="Mangal"/>
      <w:color w:val="auto"/>
    </w:rPr>
  </w:style>
  <w:style w:type="paragraph" w:customStyle="1" w:styleId="CM8">
    <w:name w:val="CM8"/>
    <w:basedOn w:val="Default"/>
    <w:next w:val="Default"/>
    <w:uiPriority w:val="99"/>
    <w:rsid w:val="00200F17"/>
    <w:pPr>
      <w:spacing w:line="288" w:lineRule="atLeast"/>
    </w:pPr>
    <w:rPr>
      <w:rFonts w:cs="Mangal"/>
      <w:color w:val="auto"/>
    </w:rPr>
  </w:style>
  <w:style w:type="paragraph" w:customStyle="1" w:styleId="CM10">
    <w:name w:val="CM10"/>
    <w:basedOn w:val="Default"/>
    <w:next w:val="Default"/>
    <w:uiPriority w:val="99"/>
    <w:rsid w:val="003564C4"/>
    <w:rPr>
      <w:rFonts w:cs="Mangal"/>
      <w:color w:val="auto"/>
    </w:rPr>
  </w:style>
  <w:style w:type="paragraph" w:customStyle="1" w:styleId="CM2">
    <w:name w:val="CM2"/>
    <w:basedOn w:val="Default"/>
    <w:next w:val="Default"/>
    <w:uiPriority w:val="99"/>
    <w:rsid w:val="007C07AA"/>
    <w:rPr>
      <w:rFonts w:ascii="Calibri" w:eastAsiaTheme="minorEastAsia" w:hAnsi="Calibri" w:cstheme="minorBidi"/>
      <w:color w:val="auto"/>
    </w:rPr>
  </w:style>
  <w:style w:type="table" w:styleId="TableGrid">
    <w:name w:val="Table Grid"/>
    <w:basedOn w:val="TableNormal"/>
    <w:uiPriority w:val="59"/>
    <w:rsid w:val="00317F1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5898391">
      <w:bodyDiv w:val="1"/>
      <w:marLeft w:val="0"/>
      <w:marRight w:val="0"/>
      <w:marTop w:val="0"/>
      <w:marBottom w:val="0"/>
      <w:divBdr>
        <w:top w:val="none" w:sz="0" w:space="0" w:color="auto"/>
        <w:left w:val="none" w:sz="0" w:space="0" w:color="auto"/>
        <w:bottom w:val="none" w:sz="0" w:space="0" w:color="auto"/>
        <w:right w:val="none" w:sz="0" w:space="0" w:color="auto"/>
      </w:divBdr>
      <w:divsChild>
        <w:div w:id="873228657">
          <w:marLeft w:val="0"/>
          <w:marRight w:val="0"/>
          <w:marTop w:val="0"/>
          <w:marBottom w:val="0"/>
          <w:divBdr>
            <w:top w:val="none" w:sz="0" w:space="0" w:color="auto"/>
            <w:left w:val="none" w:sz="0" w:space="0" w:color="auto"/>
            <w:bottom w:val="none" w:sz="0" w:space="0" w:color="auto"/>
            <w:right w:val="none" w:sz="0" w:space="0" w:color="auto"/>
          </w:divBdr>
          <w:divsChild>
            <w:div w:id="41443519">
              <w:marLeft w:val="0"/>
              <w:marRight w:val="0"/>
              <w:marTop w:val="0"/>
              <w:marBottom w:val="0"/>
              <w:divBdr>
                <w:top w:val="none" w:sz="0" w:space="0" w:color="auto"/>
                <w:left w:val="none" w:sz="0" w:space="0" w:color="auto"/>
                <w:bottom w:val="none" w:sz="0" w:space="0" w:color="auto"/>
                <w:right w:val="none" w:sz="0" w:space="0" w:color="auto"/>
              </w:divBdr>
            </w:div>
          </w:divsChild>
        </w:div>
        <w:div w:id="328365671">
          <w:marLeft w:val="0"/>
          <w:marRight w:val="0"/>
          <w:marTop w:val="0"/>
          <w:marBottom w:val="0"/>
          <w:divBdr>
            <w:top w:val="none" w:sz="0" w:space="0" w:color="auto"/>
            <w:left w:val="none" w:sz="0" w:space="0" w:color="auto"/>
            <w:bottom w:val="none" w:sz="0" w:space="0" w:color="auto"/>
            <w:right w:val="none" w:sz="0" w:space="0" w:color="auto"/>
          </w:divBdr>
          <w:divsChild>
            <w:div w:id="1257594997">
              <w:marLeft w:val="0"/>
              <w:marRight w:val="0"/>
              <w:marTop w:val="0"/>
              <w:marBottom w:val="0"/>
              <w:divBdr>
                <w:top w:val="none" w:sz="0" w:space="0" w:color="auto"/>
                <w:left w:val="none" w:sz="0" w:space="0" w:color="auto"/>
                <w:bottom w:val="none" w:sz="0" w:space="0" w:color="auto"/>
                <w:right w:val="none" w:sz="0" w:space="0" w:color="auto"/>
              </w:divBdr>
            </w:div>
          </w:divsChild>
        </w:div>
        <w:div w:id="1134642016">
          <w:marLeft w:val="0"/>
          <w:marRight w:val="0"/>
          <w:marTop w:val="0"/>
          <w:marBottom w:val="0"/>
          <w:divBdr>
            <w:top w:val="none" w:sz="0" w:space="0" w:color="auto"/>
            <w:left w:val="none" w:sz="0" w:space="0" w:color="auto"/>
            <w:bottom w:val="none" w:sz="0" w:space="0" w:color="auto"/>
            <w:right w:val="none" w:sz="0" w:space="0" w:color="auto"/>
          </w:divBdr>
          <w:divsChild>
            <w:div w:id="112408124">
              <w:marLeft w:val="0"/>
              <w:marRight w:val="0"/>
              <w:marTop w:val="0"/>
              <w:marBottom w:val="0"/>
              <w:divBdr>
                <w:top w:val="none" w:sz="0" w:space="0" w:color="auto"/>
                <w:left w:val="none" w:sz="0" w:space="0" w:color="auto"/>
                <w:bottom w:val="none" w:sz="0" w:space="0" w:color="auto"/>
                <w:right w:val="none" w:sz="0" w:space="0" w:color="auto"/>
              </w:divBdr>
            </w:div>
          </w:divsChild>
        </w:div>
        <w:div w:id="290672668">
          <w:marLeft w:val="0"/>
          <w:marRight w:val="0"/>
          <w:marTop w:val="0"/>
          <w:marBottom w:val="0"/>
          <w:divBdr>
            <w:top w:val="none" w:sz="0" w:space="0" w:color="auto"/>
            <w:left w:val="none" w:sz="0" w:space="0" w:color="auto"/>
            <w:bottom w:val="none" w:sz="0" w:space="0" w:color="auto"/>
            <w:right w:val="none" w:sz="0" w:space="0" w:color="auto"/>
          </w:divBdr>
          <w:divsChild>
            <w:div w:id="1478840653">
              <w:marLeft w:val="0"/>
              <w:marRight w:val="0"/>
              <w:marTop w:val="0"/>
              <w:marBottom w:val="0"/>
              <w:divBdr>
                <w:top w:val="none" w:sz="0" w:space="0" w:color="auto"/>
                <w:left w:val="none" w:sz="0" w:space="0" w:color="auto"/>
                <w:bottom w:val="none" w:sz="0" w:space="0" w:color="auto"/>
                <w:right w:val="none" w:sz="0" w:space="0" w:color="auto"/>
              </w:divBdr>
            </w:div>
          </w:divsChild>
        </w:div>
        <w:div w:id="702704762">
          <w:marLeft w:val="0"/>
          <w:marRight w:val="0"/>
          <w:marTop w:val="0"/>
          <w:marBottom w:val="0"/>
          <w:divBdr>
            <w:top w:val="none" w:sz="0" w:space="0" w:color="auto"/>
            <w:left w:val="none" w:sz="0" w:space="0" w:color="auto"/>
            <w:bottom w:val="none" w:sz="0" w:space="0" w:color="auto"/>
            <w:right w:val="none" w:sz="0" w:space="0" w:color="auto"/>
          </w:divBdr>
          <w:divsChild>
            <w:div w:id="1638293885">
              <w:marLeft w:val="0"/>
              <w:marRight w:val="0"/>
              <w:marTop w:val="0"/>
              <w:marBottom w:val="0"/>
              <w:divBdr>
                <w:top w:val="none" w:sz="0" w:space="0" w:color="auto"/>
                <w:left w:val="none" w:sz="0" w:space="0" w:color="auto"/>
                <w:bottom w:val="none" w:sz="0" w:space="0" w:color="auto"/>
                <w:right w:val="none" w:sz="0" w:space="0" w:color="auto"/>
              </w:divBdr>
            </w:div>
          </w:divsChild>
        </w:div>
        <w:div w:id="1439251137">
          <w:marLeft w:val="0"/>
          <w:marRight w:val="0"/>
          <w:marTop w:val="0"/>
          <w:marBottom w:val="0"/>
          <w:divBdr>
            <w:top w:val="none" w:sz="0" w:space="0" w:color="auto"/>
            <w:left w:val="none" w:sz="0" w:space="0" w:color="auto"/>
            <w:bottom w:val="none" w:sz="0" w:space="0" w:color="auto"/>
            <w:right w:val="none" w:sz="0" w:space="0" w:color="auto"/>
          </w:divBdr>
          <w:divsChild>
            <w:div w:id="449281982">
              <w:marLeft w:val="0"/>
              <w:marRight w:val="0"/>
              <w:marTop w:val="0"/>
              <w:marBottom w:val="0"/>
              <w:divBdr>
                <w:top w:val="none" w:sz="0" w:space="0" w:color="auto"/>
                <w:left w:val="none" w:sz="0" w:space="0" w:color="auto"/>
                <w:bottom w:val="none" w:sz="0" w:space="0" w:color="auto"/>
                <w:right w:val="none" w:sz="0" w:space="0" w:color="auto"/>
              </w:divBdr>
            </w:div>
          </w:divsChild>
        </w:div>
        <w:div w:id="1907255754">
          <w:marLeft w:val="0"/>
          <w:marRight w:val="0"/>
          <w:marTop w:val="0"/>
          <w:marBottom w:val="0"/>
          <w:divBdr>
            <w:top w:val="none" w:sz="0" w:space="0" w:color="auto"/>
            <w:left w:val="none" w:sz="0" w:space="0" w:color="auto"/>
            <w:bottom w:val="none" w:sz="0" w:space="0" w:color="auto"/>
            <w:right w:val="none" w:sz="0" w:space="0" w:color="auto"/>
          </w:divBdr>
          <w:divsChild>
            <w:div w:id="446506817">
              <w:marLeft w:val="0"/>
              <w:marRight w:val="0"/>
              <w:marTop w:val="0"/>
              <w:marBottom w:val="0"/>
              <w:divBdr>
                <w:top w:val="none" w:sz="0" w:space="0" w:color="auto"/>
                <w:left w:val="none" w:sz="0" w:space="0" w:color="auto"/>
                <w:bottom w:val="none" w:sz="0" w:space="0" w:color="auto"/>
                <w:right w:val="none" w:sz="0" w:space="0" w:color="auto"/>
              </w:divBdr>
            </w:div>
          </w:divsChild>
        </w:div>
        <w:div w:id="1377193650">
          <w:marLeft w:val="0"/>
          <w:marRight w:val="0"/>
          <w:marTop w:val="0"/>
          <w:marBottom w:val="0"/>
          <w:divBdr>
            <w:top w:val="none" w:sz="0" w:space="0" w:color="auto"/>
            <w:left w:val="none" w:sz="0" w:space="0" w:color="auto"/>
            <w:bottom w:val="none" w:sz="0" w:space="0" w:color="auto"/>
            <w:right w:val="none" w:sz="0" w:space="0" w:color="auto"/>
          </w:divBdr>
          <w:divsChild>
            <w:div w:id="1199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020588">
      <w:bodyDiv w:val="1"/>
      <w:marLeft w:val="0"/>
      <w:marRight w:val="0"/>
      <w:marTop w:val="0"/>
      <w:marBottom w:val="0"/>
      <w:divBdr>
        <w:top w:val="none" w:sz="0" w:space="0" w:color="auto"/>
        <w:left w:val="none" w:sz="0" w:space="0" w:color="auto"/>
        <w:bottom w:val="none" w:sz="0" w:space="0" w:color="auto"/>
        <w:right w:val="none" w:sz="0" w:space="0" w:color="auto"/>
      </w:divBdr>
      <w:divsChild>
        <w:div w:id="2061052396">
          <w:marLeft w:val="0"/>
          <w:marRight w:val="0"/>
          <w:marTop w:val="0"/>
          <w:marBottom w:val="0"/>
          <w:divBdr>
            <w:top w:val="none" w:sz="0" w:space="0" w:color="auto"/>
            <w:left w:val="none" w:sz="0" w:space="0" w:color="auto"/>
            <w:bottom w:val="none" w:sz="0" w:space="0" w:color="auto"/>
            <w:right w:val="none" w:sz="0" w:space="0" w:color="auto"/>
          </w:divBdr>
          <w:divsChild>
            <w:div w:id="578952290">
              <w:marLeft w:val="0"/>
              <w:marRight w:val="0"/>
              <w:marTop w:val="0"/>
              <w:marBottom w:val="0"/>
              <w:divBdr>
                <w:top w:val="none" w:sz="0" w:space="0" w:color="auto"/>
                <w:left w:val="none" w:sz="0" w:space="0" w:color="auto"/>
                <w:bottom w:val="none" w:sz="0" w:space="0" w:color="auto"/>
                <w:right w:val="none" w:sz="0" w:space="0" w:color="auto"/>
              </w:divBdr>
            </w:div>
          </w:divsChild>
        </w:div>
        <w:div w:id="776371592">
          <w:marLeft w:val="0"/>
          <w:marRight w:val="0"/>
          <w:marTop w:val="0"/>
          <w:marBottom w:val="0"/>
          <w:divBdr>
            <w:top w:val="none" w:sz="0" w:space="0" w:color="auto"/>
            <w:left w:val="none" w:sz="0" w:space="0" w:color="auto"/>
            <w:bottom w:val="none" w:sz="0" w:space="0" w:color="auto"/>
            <w:right w:val="none" w:sz="0" w:space="0" w:color="auto"/>
          </w:divBdr>
          <w:divsChild>
            <w:div w:id="1732802753">
              <w:marLeft w:val="0"/>
              <w:marRight w:val="0"/>
              <w:marTop w:val="0"/>
              <w:marBottom w:val="0"/>
              <w:divBdr>
                <w:top w:val="none" w:sz="0" w:space="0" w:color="auto"/>
                <w:left w:val="none" w:sz="0" w:space="0" w:color="auto"/>
                <w:bottom w:val="none" w:sz="0" w:space="0" w:color="auto"/>
                <w:right w:val="none" w:sz="0" w:space="0" w:color="auto"/>
              </w:divBdr>
            </w:div>
          </w:divsChild>
        </w:div>
        <w:div w:id="1802110206">
          <w:marLeft w:val="0"/>
          <w:marRight w:val="0"/>
          <w:marTop w:val="0"/>
          <w:marBottom w:val="0"/>
          <w:divBdr>
            <w:top w:val="none" w:sz="0" w:space="0" w:color="auto"/>
            <w:left w:val="none" w:sz="0" w:space="0" w:color="auto"/>
            <w:bottom w:val="none" w:sz="0" w:space="0" w:color="auto"/>
            <w:right w:val="none" w:sz="0" w:space="0" w:color="auto"/>
          </w:divBdr>
          <w:divsChild>
            <w:div w:id="2085912461">
              <w:marLeft w:val="0"/>
              <w:marRight w:val="0"/>
              <w:marTop w:val="0"/>
              <w:marBottom w:val="0"/>
              <w:divBdr>
                <w:top w:val="none" w:sz="0" w:space="0" w:color="auto"/>
                <w:left w:val="none" w:sz="0" w:space="0" w:color="auto"/>
                <w:bottom w:val="none" w:sz="0" w:space="0" w:color="auto"/>
                <w:right w:val="none" w:sz="0" w:space="0" w:color="auto"/>
              </w:divBdr>
            </w:div>
          </w:divsChild>
        </w:div>
        <w:div w:id="1135484523">
          <w:marLeft w:val="0"/>
          <w:marRight w:val="0"/>
          <w:marTop w:val="0"/>
          <w:marBottom w:val="0"/>
          <w:divBdr>
            <w:top w:val="none" w:sz="0" w:space="0" w:color="auto"/>
            <w:left w:val="none" w:sz="0" w:space="0" w:color="auto"/>
            <w:bottom w:val="none" w:sz="0" w:space="0" w:color="auto"/>
            <w:right w:val="none" w:sz="0" w:space="0" w:color="auto"/>
          </w:divBdr>
          <w:divsChild>
            <w:div w:id="139808288">
              <w:marLeft w:val="0"/>
              <w:marRight w:val="0"/>
              <w:marTop w:val="0"/>
              <w:marBottom w:val="0"/>
              <w:divBdr>
                <w:top w:val="none" w:sz="0" w:space="0" w:color="auto"/>
                <w:left w:val="none" w:sz="0" w:space="0" w:color="auto"/>
                <w:bottom w:val="none" w:sz="0" w:space="0" w:color="auto"/>
                <w:right w:val="none" w:sz="0" w:space="0" w:color="auto"/>
              </w:divBdr>
            </w:div>
          </w:divsChild>
        </w:div>
        <w:div w:id="441652959">
          <w:marLeft w:val="0"/>
          <w:marRight w:val="0"/>
          <w:marTop w:val="0"/>
          <w:marBottom w:val="0"/>
          <w:divBdr>
            <w:top w:val="none" w:sz="0" w:space="0" w:color="auto"/>
            <w:left w:val="none" w:sz="0" w:space="0" w:color="auto"/>
            <w:bottom w:val="none" w:sz="0" w:space="0" w:color="auto"/>
            <w:right w:val="none" w:sz="0" w:space="0" w:color="auto"/>
          </w:divBdr>
          <w:divsChild>
            <w:div w:id="2005934136">
              <w:marLeft w:val="0"/>
              <w:marRight w:val="0"/>
              <w:marTop w:val="0"/>
              <w:marBottom w:val="0"/>
              <w:divBdr>
                <w:top w:val="none" w:sz="0" w:space="0" w:color="auto"/>
                <w:left w:val="none" w:sz="0" w:space="0" w:color="auto"/>
                <w:bottom w:val="none" w:sz="0" w:space="0" w:color="auto"/>
                <w:right w:val="none" w:sz="0" w:space="0" w:color="auto"/>
              </w:divBdr>
            </w:div>
          </w:divsChild>
        </w:div>
        <w:div w:id="756488277">
          <w:marLeft w:val="0"/>
          <w:marRight w:val="0"/>
          <w:marTop w:val="0"/>
          <w:marBottom w:val="0"/>
          <w:divBdr>
            <w:top w:val="none" w:sz="0" w:space="0" w:color="auto"/>
            <w:left w:val="none" w:sz="0" w:space="0" w:color="auto"/>
            <w:bottom w:val="none" w:sz="0" w:space="0" w:color="auto"/>
            <w:right w:val="none" w:sz="0" w:space="0" w:color="auto"/>
          </w:divBdr>
          <w:divsChild>
            <w:div w:id="20868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9</Pages>
  <Words>2323</Words>
  <Characters>13242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krishanu kalita</cp:lastModifiedBy>
  <cp:revision>20</cp:revision>
  <cp:lastPrinted>2022-02-03T09:37:00Z</cp:lastPrinted>
  <dcterms:created xsi:type="dcterms:W3CDTF">2022-02-03T06:58:00Z</dcterms:created>
  <dcterms:modified xsi:type="dcterms:W3CDTF">2022-02-15T06:02:00Z</dcterms:modified>
</cp:coreProperties>
</file>